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ED" w:rsidRPr="00810ED5" w:rsidRDefault="00187E4C" w:rsidP="00642FED">
      <w:pPr>
        <w:rPr>
          <w:rFonts w:ascii="Garamond" w:hAnsi="Garamond"/>
          <w:sz w:val="24"/>
          <w:szCs w:val="24"/>
        </w:rPr>
      </w:pPr>
      <w:r>
        <w:rPr>
          <w:rFonts w:ascii="Garamond" w:hAnsi="Garamond"/>
          <w:sz w:val="24"/>
          <w:szCs w:val="24"/>
        </w:rPr>
        <w:pict>
          <v:shapetype id="_x0000_t202" coordsize="21600,21600" o:spt="202" path="m,l,21600r21600,l21600,xe">
            <v:stroke joinstyle="miter"/>
            <v:path gradientshapeok="t" o:connecttype="rect"/>
          </v:shapetype>
          <v:shape id="_x0000_s1033" type="#_x0000_t202" style="position:absolute;margin-left:108pt;margin-top:-36pt;width:387pt;height:81pt;z-index:251655680;visibility:visible;mso-wrap-edited:f;mso-wrap-distance-left:2.88pt;mso-wrap-distance-top:2.88pt;mso-wrap-distance-right:2.88pt;mso-wrap-distance-bottom:2.88pt" filled="f" fillcolor="#366" stroked="f" strokeweight="0" insetpen="t" o:cliptowrap="t">
            <v:shadow color="#ccc"/>
            <o:lock v:ext="edit" shapetype="t"/>
            <v:textbox style="mso-column-margin:5.7pt" inset="2.85pt,0,2.85pt,0">
              <w:txbxContent>
                <w:p w:rsidR="00670D58" w:rsidRPr="00955B6D" w:rsidRDefault="00670D58" w:rsidP="00955B6D">
                  <w:pPr>
                    <w:pStyle w:val="msoorganizationname2"/>
                    <w:widowControl w:val="0"/>
                    <w:spacing w:line="300" w:lineRule="auto"/>
                    <w:rPr>
                      <w:bCs w:val="0"/>
                      <w:caps/>
                      <w:smallCaps w:val="0"/>
                      <w:color w:val="29461A"/>
                      <w:spacing w:val="0"/>
                      <w:sz w:val="40"/>
                      <w:szCs w:val="40"/>
                    </w:rPr>
                  </w:pPr>
                  <w:r w:rsidRPr="00955B6D">
                    <w:rPr>
                      <w:bCs w:val="0"/>
                      <w:caps/>
                      <w:smallCaps w:val="0"/>
                      <w:color w:val="29461A"/>
                      <w:spacing w:val="0"/>
                      <w:sz w:val="40"/>
                      <w:szCs w:val="40"/>
                    </w:rPr>
                    <w:t>Town of Canton, Massachusetts</w:t>
                  </w:r>
                </w:p>
                <w:p w:rsidR="00670D58" w:rsidRPr="00955B6D" w:rsidRDefault="00670D58" w:rsidP="00955B6D">
                  <w:pPr>
                    <w:pStyle w:val="msoorganizationname2"/>
                    <w:widowControl w:val="0"/>
                    <w:spacing w:line="300" w:lineRule="auto"/>
                    <w:rPr>
                      <w:bCs w:val="0"/>
                      <w:caps/>
                      <w:smallCaps w:val="0"/>
                      <w:color w:val="29461A"/>
                      <w:spacing w:val="0"/>
                      <w:sz w:val="40"/>
                      <w:szCs w:val="40"/>
                    </w:rPr>
                  </w:pPr>
                  <w:r w:rsidRPr="00955B6D">
                    <w:rPr>
                      <w:bCs w:val="0"/>
                      <w:caps/>
                      <w:smallCaps w:val="0"/>
                      <w:color w:val="29461A"/>
                      <w:spacing w:val="0"/>
                      <w:sz w:val="40"/>
                      <w:szCs w:val="40"/>
                    </w:rPr>
                    <w:t>Community Preservation Committee</w:t>
                  </w:r>
                </w:p>
              </w:txbxContent>
            </v:textbox>
          </v:shape>
        </w:pict>
      </w:r>
      <w:r>
        <w:rPr>
          <w:rFonts w:ascii="Garamond" w:hAnsi="Garamond"/>
          <w:sz w:val="24"/>
          <w:szCs w:val="24"/>
        </w:rPr>
        <w:pict>
          <v:rect id="irc_mi" o:spid="_x0000_s1034" alt="" style="position:absolute;margin-left:-54pt;margin-top:-36pt;width:130.5pt;height:130.5pt;z-index:251656704" o:preferrelative="t" filled="f" stroked="f" insetpen="t" o:cliptowrap="t">
            <v:stroke>
              <o:left v:ext="view" joinstyle="miter" insetpen="t"/>
              <o:top v:ext="view" joinstyle="miter" insetpen="t"/>
              <o:right v:ext="view" joinstyle="miter" insetpen="t"/>
              <o:bottom v:ext="view" joinstyle="miter" insetpen="t"/>
            </v:stroke>
            <v:imagedata r:id="rId9" o:title="Canton_MA_Town_Seal"/>
            <v:path o:extrusionok="f"/>
            <o:lock v:ext="edit" aspectratio="t"/>
          </v:rect>
        </w:pict>
      </w:r>
      <w:r>
        <w:rPr>
          <w:rFonts w:ascii="Garamond" w:hAnsi="Garamond"/>
          <w:sz w:val="24"/>
          <w:szCs w:val="24"/>
        </w:rPr>
        <w:pict>
          <v:rect id="_x0000_s1031" style="position:absolute;margin-left:-63pt;margin-top:-45pt;width:166.5pt;height:738pt;z-index:251653632;visibility:visible;mso-wrap-edited:f;mso-wrap-distance-left:2.88pt;mso-wrap-distance-top:2.88pt;mso-wrap-distance-right:2.88pt;mso-wrap-distance-bottom:2.88pt" fillcolor="#375f23" stroked="f" strokeweight="0" insetpen="t" o:cliptowrap="t">
            <v:fill opacity="27525f"/>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w:pict>
      </w:r>
    </w:p>
    <w:p w:rsidR="00642FED" w:rsidRPr="00810ED5" w:rsidRDefault="00642FED" w:rsidP="00642FED">
      <w:pPr>
        <w:rPr>
          <w:rFonts w:ascii="Garamond" w:hAnsi="Garamond"/>
          <w:sz w:val="24"/>
          <w:szCs w:val="24"/>
        </w:rPr>
      </w:pPr>
    </w:p>
    <w:p w:rsidR="00642FED" w:rsidRPr="00810ED5" w:rsidRDefault="00642FED" w:rsidP="00642FED">
      <w:pPr>
        <w:jc w:val="center"/>
        <w:rPr>
          <w:rFonts w:ascii="Garamond" w:hAnsi="Garamond"/>
          <w:b/>
          <w:sz w:val="44"/>
          <w:szCs w:val="44"/>
        </w:rPr>
      </w:pPr>
    </w:p>
    <w:p w:rsidR="0005531B" w:rsidRPr="00810ED5" w:rsidRDefault="00187E4C" w:rsidP="00642FED">
      <w:pPr>
        <w:jc w:val="center"/>
        <w:rPr>
          <w:rFonts w:ascii="Garamond" w:hAnsi="Garamond"/>
          <w:b/>
          <w:sz w:val="44"/>
          <w:szCs w:val="44"/>
        </w:rPr>
      </w:pPr>
      <w:r>
        <w:rPr>
          <w:rFonts w:ascii="Garamond" w:hAnsi="Garamond"/>
          <w:sz w:val="24"/>
          <w:szCs w:val="24"/>
        </w:rPr>
        <w:pict>
          <v:shape id="_x0000_s1036" type="#_x0000_t202" style="position:absolute;left:0;text-align:left;margin-left:99pt;margin-top:11.25pt;width:396pt;height:81pt;z-index:251658752;mso-wrap-distance-left:2.88pt;mso-wrap-distance-top:2.88pt;mso-wrap-distance-right:2.88pt;mso-wrap-distance-bottom:2.88pt" filled="f" stroked="f" insetpen="t" o:cliptowrap="t">
            <v:shadow color="#ccc"/>
            <v:textbox style="mso-column-margin:5.76pt" inset="2.88pt,2.88pt,2.88pt,2.88pt">
              <w:txbxContent>
                <w:p w:rsidR="00670D58" w:rsidRPr="00955B6D" w:rsidRDefault="00670D58" w:rsidP="00955B6D">
                  <w:pPr>
                    <w:pStyle w:val="msoorganizationname2"/>
                    <w:widowControl w:val="0"/>
                    <w:rPr>
                      <w:color w:val="29461A"/>
                      <w:sz w:val="40"/>
                      <w:szCs w:val="40"/>
                    </w:rPr>
                  </w:pPr>
                  <w:r w:rsidRPr="00955B6D">
                    <w:rPr>
                      <w:color w:val="29461A"/>
                      <w:sz w:val="40"/>
                      <w:szCs w:val="40"/>
                    </w:rPr>
                    <w:t>COMMUNITY PRESERVATION PLAN</w:t>
                  </w:r>
                </w:p>
                <w:p w:rsidR="00670D58" w:rsidRPr="00955B6D" w:rsidRDefault="00670D58" w:rsidP="00955B6D">
                  <w:pPr>
                    <w:pStyle w:val="msoorganizationname2"/>
                    <w:widowControl w:val="0"/>
                    <w:rPr>
                      <w:color w:val="29461A"/>
                      <w:sz w:val="40"/>
                      <w:szCs w:val="40"/>
                    </w:rPr>
                  </w:pPr>
                  <w:r w:rsidRPr="00955B6D">
                    <w:rPr>
                      <w:color w:val="29461A"/>
                      <w:sz w:val="40"/>
                      <w:szCs w:val="40"/>
                    </w:rPr>
                    <w:t>201</w:t>
                  </w:r>
                  <w:r>
                    <w:rPr>
                      <w:color w:val="29461A"/>
                      <w:sz w:val="40"/>
                      <w:szCs w:val="40"/>
                    </w:rPr>
                    <w:t>4</w:t>
                  </w:r>
                </w:p>
              </w:txbxContent>
            </v:textbox>
          </v:shape>
        </w:pict>
      </w:r>
    </w:p>
    <w:p w:rsidR="0005531B" w:rsidRPr="00810ED5" w:rsidRDefault="00187E4C" w:rsidP="00642FED">
      <w:pPr>
        <w:jc w:val="center"/>
        <w:rPr>
          <w:rFonts w:ascii="Garamond" w:hAnsi="Garamond"/>
          <w:b/>
          <w:sz w:val="44"/>
          <w:szCs w:val="44"/>
        </w:rPr>
      </w:pPr>
      <w:r>
        <w:rPr>
          <w:rFonts w:ascii="Garamond" w:hAnsi="Garamond"/>
          <w:sz w:val="24"/>
          <w:szCs w:val="24"/>
        </w:rPr>
        <w:pict>
          <v:shape id="_x0000_s1032" type="#_x0000_t202" style="position:absolute;left:0;text-align:left;margin-left:-63pt;margin-top:22.5pt;width:153pt;height:1in;z-index:251654656;visibility:visible;mso-wrap-edited:f;mso-wrap-distance-left:2.88pt;mso-wrap-distance-top:2.88pt;mso-wrap-distance-right:2.88pt;mso-wrap-distance-bottom:2.88pt" filled="f" fillcolor="black" stroked="f" strokeweight="0" insetpen="t" o:cliptowrap="t">
            <v:shadow color="#ccc"/>
            <o:lock v:ext="edit" shapetype="t"/>
            <v:textbox style="mso-column-margin:5.7pt" inset="2.85pt,0,2.85pt,0">
              <w:txbxContent>
                <w:p w:rsidR="00670D58" w:rsidRDefault="00670D58" w:rsidP="00955B6D">
                  <w:pPr>
                    <w:pStyle w:val="msoaddress"/>
                    <w:widowControl w:val="0"/>
                    <w:rPr>
                      <w:rFonts w:ascii="Garamond" w:hAnsi="Garamond"/>
                      <w:b/>
                      <w:bCs/>
                      <w:sz w:val="24"/>
                      <w:szCs w:val="24"/>
                    </w:rPr>
                  </w:pPr>
                  <w:r>
                    <w:rPr>
                      <w:rFonts w:ascii="Garamond" w:hAnsi="Garamond"/>
                      <w:b/>
                      <w:bCs/>
                      <w:sz w:val="24"/>
                      <w:szCs w:val="24"/>
                    </w:rPr>
                    <w:t>Memorial Hall</w:t>
                  </w:r>
                </w:p>
                <w:p w:rsidR="00670D58" w:rsidRDefault="00670D58" w:rsidP="00955B6D">
                  <w:pPr>
                    <w:pStyle w:val="msoaddress"/>
                    <w:widowControl w:val="0"/>
                    <w:rPr>
                      <w:rFonts w:ascii="Garamond" w:hAnsi="Garamond"/>
                      <w:b/>
                      <w:bCs/>
                      <w:sz w:val="24"/>
                      <w:szCs w:val="24"/>
                    </w:rPr>
                  </w:pPr>
                  <w:r>
                    <w:rPr>
                      <w:rFonts w:ascii="Garamond" w:hAnsi="Garamond"/>
                      <w:b/>
                      <w:bCs/>
                      <w:sz w:val="24"/>
                      <w:szCs w:val="24"/>
                    </w:rPr>
                    <w:t>801 Washington Street</w:t>
                  </w:r>
                </w:p>
                <w:p w:rsidR="00670D58" w:rsidRDefault="00670D58" w:rsidP="00D47296">
                  <w:pPr>
                    <w:pStyle w:val="msoaddress"/>
                    <w:widowControl w:val="0"/>
                    <w:rPr>
                      <w:rFonts w:ascii="Garamond" w:hAnsi="Garamond"/>
                      <w:b/>
                      <w:bCs/>
                      <w:sz w:val="24"/>
                      <w:szCs w:val="24"/>
                    </w:rPr>
                  </w:pPr>
                  <w:r>
                    <w:rPr>
                      <w:rFonts w:ascii="Garamond" w:hAnsi="Garamond"/>
                      <w:b/>
                      <w:bCs/>
                      <w:sz w:val="24"/>
                      <w:szCs w:val="24"/>
                    </w:rPr>
                    <w:t xml:space="preserve">Canton, MA 02021 </w:t>
                  </w:r>
                  <w:hyperlink r:id="rId10" w:history="1">
                    <w:r w:rsidRPr="00D47296">
                      <w:rPr>
                        <w:rStyle w:val="Hyperlink"/>
                        <w:rFonts w:ascii="Garamond" w:hAnsi="Garamond" w:cs="Arial"/>
                        <w:sz w:val="24"/>
                        <w:szCs w:val="24"/>
                      </w:rPr>
                      <w:t>ccpc@town.canton.ma.us</w:t>
                    </w:r>
                  </w:hyperlink>
                </w:p>
              </w:txbxContent>
            </v:textbox>
          </v:shape>
        </w:pict>
      </w:r>
    </w:p>
    <w:p w:rsidR="0005531B" w:rsidRPr="00810ED5" w:rsidRDefault="0005531B" w:rsidP="00642FED">
      <w:pPr>
        <w:jc w:val="center"/>
        <w:rPr>
          <w:rFonts w:ascii="Garamond" w:hAnsi="Garamond"/>
          <w:b/>
          <w:sz w:val="44"/>
          <w:szCs w:val="44"/>
        </w:rPr>
      </w:pPr>
      <w:bookmarkStart w:id="0" w:name="_GoBack"/>
      <w:bookmarkEnd w:id="0"/>
    </w:p>
    <w:p w:rsidR="0005531B" w:rsidRPr="00810ED5" w:rsidRDefault="0005531B" w:rsidP="00642FED">
      <w:pPr>
        <w:jc w:val="center"/>
        <w:rPr>
          <w:rFonts w:ascii="Garamond" w:hAnsi="Garamond"/>
          <w:b/>
          <w:sz w:val="44"/>
          <w:szCs w:val="44"/>
        </w:rPr>
      </w:pPr>
    </w:p>
    <w:p w:rsidR="0005531B" w:rsidRPr="00810ED5" w:rsidRDefault="00187E4C" w:rsidP="00642FED">
      <w:pPr>
        <w:jc w:val="center"/>
        <w:rPr>
          <w:rFonts w:ascii="Garamond" w:hAnsi="Garamond"/>
          <w:b/>
          <w:sz w:val="24"/>
          <w:szCs w:val="24"/>
        </w:rPr>
      </w:pPr>
      <w:r>
        <w:rPr>
          <w:rFonts w:ascii="Garamond" w:hAnsi="Garamond"/>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File:1776 Gravestone, Canton Corner Cemetery, Canton, MA.jpg" style="position:absolute;left:0;text-align:left;margin-left:108pt;margin-top:2.25pt;width:4in;height:194.15pt;z-index:251659776" o:cliptowrap="t">
            <v:imagedata r:id="rId11" o:title="1776_Gravestone,_Canton_Corner_Cemetery,_Canton,_MA"/>
          </v:shape>
        </w:pict>
      </w:r>
    </w:p>
    <w:p w:rsidR="0005531B" w:rsidRPr="00810ED5" w:rsidRDefault="00187E4C" w:rsidP="00642FED">
      <w:pPr>
        <w:jc w:val="center"/>
        <w:rPr>
          <w:rFonts w:ascii="Garamond" w:hAnsi="Garamond"/>
          <w:b/>
          <w:sz w:val="24"/>
          <w:szCs w:val="24"/>
        </w:rPr>
      </w:pPr>
      <w:r>
        <w:rPr>
          <w:rFonts w:ascii="Garamond" w:hAnsi="Garamond"/>
          <w:sz w:val="24"/>
          <w:szCs w:val="24"/>
        </w:rPr>
        <w:pict>
          <v:shape id="_x0000_s1035" type="#_x0000_t202" style="position:absolute;left:0;text-align:left;margin-left:-63pt;margin-top:6.75pt;width:162pt;height:522pt;z-index:251657728;mso-wrap-distance-left:2.88pt;mso-wrap-distance-top:2.88pt;mso-wrap-distance-right:2.88pt;mso-wrap-distance-bottom:2.88pt" filled="f" stroked="f" insetpen="t" o:cliptowrap="t">
            <v:shadow color="#ccc"/>
            <v:textbox style="mso-column-margin:5.76pt" inset="2.88pt,2.88pt,2.88pt,2.88pt">
              <w:txbxContent>
                <w:p w:rsidR="00670D58" w:rsidRDefault="00670D58" w:rsidP="00AE11B7">
                  <w:pPr>
                    <w:widowControl w:val="0"/>
                    <w:jc w:val="center"/>
                    <w:rPr>
                      <w:rFonts w:ascii="Garamond" w:hAnsi="Garamond"/>
                      <w:b/>
                      <w:bCs/>
                      <w:sz w:val="24"/>
                      <w:szCs w:val="24"/>
                    </w:rPr>
                  </w:pPr>
                  <w:r>
                    <w:rPr>
                      <w:rFonts w:ascii="Garamond" w:hAnsi="Garamond"/>
                      <w:b/>
                      <w:bCs/>
                      <w:sz w:val="24"/>
                      <w:szCs w:val="24"/>
                    </w:rPr>
                    <w:t xml:space="preserve"> Lisa Lopez, Chair </w:t>
                  </w:r>
                </w:p>
                <w:p w:rsidR="00670D58" w:rsidRDefault="00670D58" w:rsidP="00AE11B7">
                  <w:pPr>
                    <w:widowControl w:val="0"/>
                    <w:jc w:val="center"/>
                    <w:rPr>
                      <w:rFonts w:ascii="Garamond" w:hAnsi="Garamond"/>
                      <w:b/>
                      <w:bCs/>
                      <w:sz w:val="24"/>
                      <w:szCs w:val="24"/>
                    </w:rPr>
                  </w:pPr>
                  <w:r>
                    <w:rPr>
                      <w:rFonts w:ascii="Garamond" w:hAnsi="Garamond"/>
                      <w:b/>
                      <w:bCs/>
                      <w:sz w:val="24"/>
                      <w:szCs w:val="24"/>
                    </w:rPr>
                    <w:t>Community Representative</w:t>
                  </w:r>
                </w:p>
                <w:p w:rsidR="00670D58" w:rsidRPr="00AE11B7" w:rsidRDefault="00670D58" w:rsidP="00AE11B7">
                  <w:pPr>
                    <w:pStyle w:val="TOAHeading"/>
                  </w:pPr>
                </w:p>
                <w:p w:rsidR="00670D58" w:rsidRDefault="00670D58" w:rsidP="00955B6D">
                  <w:pPr>
                    <w:widowControl w:val="0"/>
                    <w:jc w:val="center"/>
                    <w:rPr>
                      <w:rFonts w:ascii="Garamond" w:hAnsi="Garamond"/>
                      <w:b/>
                      <w:bCs/>
                      <w:sz w:val="24"/>
                      <w:szCs w:val="24"/>
                    </w:rPr>
                  </w:pPr>
                  <w:r>
                    <w:rPr>
                      <w:rFonts w:ascii="Garamond" w:hAnsi="Garamond"/>
                      <w:b/>
                      <w:bCs/>
                      <w:sz w:val="24"/>
                      <w:szCs w:val="24"/>
                    </w:rPr>
                    <w:t>Kathy Alfano, Vice Chair</w:t>
                  </w:r>
                </w:p>
                <w:p w:rsidR="00670D58" w:rsidRDefault="00670D58" w:rsidP="00955B6D">
                  <w:pPr>
                    <w:widowControl w:val="0"/>
                    <w:jc w:val="center"/>
                    <w:rPr>
                      <w:rFonts w:ascii="Garamond" w:hAnsi="Garamond"/>
                      <w:b/>
                      <w:bCs/>
                      <w:sz w:val="24"/>
                      <w:szCs w:val="24"/>
                    </w:rPr>
                  </w:pPr>
                  <w:r>
                    <w:rPr>
                      <w:rFonts w:ascii="Garamond" w:hAnsi="Garamond"/>
                      <w:b/>
                      <w:bCs/>
                      <w:sz w:val="24"/>
                      <w:szCs w:val="24"/>
                    </w:rPr>
                    <w:t>Board of Selectmen Designee</w:t>
                  </w:r>
                </w:p>
                <w:p w:rsidR="00670D58" w:rsidRDefault="00670D58" w:rsidP="00AE11B7">
                  <w:pPr>
                    <w:widowControl w:val="0"/>
                    <w:jc w:val="center"/>
                    <w:rPr>
                      <w:rFonts w:ascii="Garamond" w:hAnsi="Garamond"/>
                      <w:b/>
                      <w:bCs/>
                      <w:sz w:val="24"/>
                      <w:szCs w:val="24"/>
                    </w:rPr>
                  </w:pPr>
                </w:p>
                <w:p w:rsidR="00670D58" w:rsidRDefault="00670D58" w:rsidP="00AE11B7">
                  <w:pPr>
                    <w:widowControl w:val="0"/>
                    <w:jc w:val="center"/>
                    <w:rPr>
                      <w:rFonts w:ascii="Garamond" w:hAnsi="Garamond"/>
                      <w:b/>
                      <w:bCs/>
                      <w:sz w:val="24"/>
                      <w:szCs w:val="24"/>
                    </w:rPr>
                  </w:pPr>
                  <w:r>
                    <w:rPr>
                      <w:rFonts w:ascii="Garamond" w:hAnsi="Garamond"/>
                      <w:b/>
                      <w:bCs/>
                      <w:sz w:val="24"/>
                      <w:szCs w:val="24"/>
                    </w:rPr>
                    <w:t xml:space="preserve">Deb Sundin, Treasurer </w:t>
                  </w:r>
                </w:p>
                <w:p w:rsidR="00670D58" w:rsidRDefault="00670D58" w:rsidP="00AE11B7">
                  <w:pPr>
                    <w:widowControl w:val="0"/>
                    <w:jc w:val="center"/>
                    <w:rPr>
                      <w:rFonts w:ascii="Garamond" w:hAnsi="Garamond"/>
                      <w:b/>
                      <w:bCs/>
                      <w:sz w:val="24"/>
                      <w:szCs w:val="24"/>
                    </w:rPr>
                  </w:pPr>
                  <w:r>
                    <w:rPr>
                      <w:rFonts w:ascii="Garamond" w:hAnsi="Garamond"/>
                      <w:b/>
                      <w:bCs/>
                      <w:sz w:val="24"/>
                      <w:szCs w:val="24"/>
                    </w:rPr>
                    <w:t xml:space="preserve">Conservation Commission </w:t>
                  </w:r>
                </w:p>
                <w:p w:rsidR="00670D58" w:rsidRDefault="00670D58" w:rsidP="00AE11B7">
                  <w:pPr>
                    <w:widowControl w:val="0"/>
                    <w:jc w:val="center"/>
                    <w:rPr>
                      <w:rFonts w:ascii="Garamond" w:hAnsi="Garamond"/>
                      <w:b/>
                      <w:bCs/>
                      <w:sz w:val="24"/>
                      <w:szCs w:val="24"/>
                    </w:rPr>
                  </w:pPr>
                </w:p>
                <w:p w:rsidR="00670D58" w:rsidRDefault="00670D58" w:rsidP="00AE11B7">
                  <w:pPr>
                    <w:jc w:val="center"/>
                    <w:rPr>
                      <w:rFonts w:ascii="Garamond" w:hAnsi="Garamond"/>
                      <w:b/>
                      <w:bCs/>
                      <w:sz w:val="24"/>
                      <w:szCs w:val="24"/>
                    </w:rPr>
                  </w:pPr>
                  <w:r>
                    <w:rPr>
                      <w:rFonts w:ascii="Garamond" w:hAnsi="Garamond"/>
                      <w:b/>
                      <w:bCs/>
                      <w:sz w:val="24"/>
                      <w:szCs w:val="24"/>
                    </w:rPr>
                    <w:t>George Comeau, Clerk</w:t>
                  </w:r>
                </w:p>
                <w:p w:rsidR="00670D58" w:rsidRDefault="00670D58" w:rsidP="00AE11B7">
                  <w:pPr>
                    <w:jc w:val="center"/>
                    <w:rPr>
                      <w:rFonts w:ascii="Garamond" w:hAnsi="Garamond"/>
                      <w:sz w:val="24"/>
                      <w:szCs w:val="24"/>
                    </w:rPr>
                  </w:pPr>
                  <w:r>
                    <w:rPr>
                      <w:rFonts w:ascii="Garamond" w:hAnsi="Garamond"/>
                      <w:b/>
                      <w:bCs/>
                      <w:sz w:val="24"/>
                      <w:szCs w:val="24"/>
                    </w:rPr>
                    <w:t>Historical Commission</w:t>
                  </w:r>
                </w:p>
                <w:p w:rsidR="00670D58" w:rsidRDefault="00670D58" w:rsidP="00955B6D">
                  <w:pPr>
                    <w:widowControl w:val="0"/>
                    <w:jc w:val="center"/>
                    <w:rPr>
                      <w:rFonts w:ascii="Garamond" w:hAnsi="Garamond"/>
                      <w:b/>
                      <w:bCs/>
                      <w:sz w:val="24"/>
                      <w:szCs w:val="24"/>
                    </w:rPr>
                  </w:pPr>
                </w:p>
                <w:p w:rsidR="00670D58" w:rsidRDefault="00670D58" w:rsidP="00955B6D">
                  <w:pPr>
                    <w:widowControl w:val="0"/>
                    <w:jc w:val="center"/>
                    <w:rPr>
                      <w:rFonts w:ascii="Garamond" w:hAnsi="Garamond"/>
                      <w:b/>
                      <w:bCs/>
                      <w:sz w:val="24"/>
                      <w:szCs w:val="24"/>
                    </w:rPr>
                  </w:pPr>
                  <w:r>
                    <w:rPr>
                      <w:rFonts w:ascii="Garamond" w:hAnsi="Garamond"/>
                      <w:b/>
                      <w:bCs/>
                      <w:sz w:val="24"/>
                      <w:szCs w:val="24"/>
                    </w:rPr>
                    <w:t>Larry Bogue</w:t>
                  </w:r>
                </w:p>
                <w:p w:rsidR="00670D58" w:rsidRDefault="00670D58" w:rsidP="00955B6D">
                  <w:pPr>
                    <w:widowControl w:val="0"/>
                    <w:jc w:val="center"/>
                    <w:rPr>
                      <w:rFonts w:ascii="Garamond" w:hAnsi="Garamond"/>
                      <w:b/>
                      <w:bCs/>
                      <w:sz w:val="24"/>
                      <w:szCs w:val="24"/>
                    </w:rPr>
                  </w:pPr>
                  <w:r>
                    <w:rPr>
                      <w:rFonts w:ascii="Garamond" w:hAnsi="Garamond"/>
                      <w:b/>
                      <w:bCs/>
                      <w:sz w:val="24"/>
                      <w:szCs w:val="24"/>
                    </w:rPr>
                    <w:t xml:space="preserve">Recreation Commission </w:t>
                  </w:r>
                </w:p>
                <w:p w:rsidR="00670D58" w:rsidRDefault="00670D58" w:rsidP="00955B6D">
                  <w:pPr>
                    <w:widowControl w:val="0"/>
                    <w:jc w:val="center"/>
                    <w:rPr>
                      <w:rFonts w:ascii="Garamond" w:hAnsi="Garamond"/>
                      <w:b/>
                      <w:bCs/>
                      <w:sz w:val="24"/>
                      <w:szCs w:val="24"/>
                    </w:rPr>
                  </w:pPr>
                </w:p>
                <w:p w:rsidR="00670D58" w:rsidRDefault="00670D58" w:rsidP="00955B6D">
                  <w:pPr>
                    <w:widowControl w:val="0"/>
                    <w:jc w:val="center"/>
                    <w:rPr>
                      <w:rFonts w:ascii="Garamond" w:hAnsi="Garamond"/>
                      <w:b/>
                      <w:bCs/>
                      <w:sz w:val="24"/>
                      <w:szCs w:val="24"/>
                    </w:rPr>
                  </w:pPr>
                  <w:r>
                    <w:rPr>
                      <w:rFonts w:ascii="Garamond" w:hAnsi="Garamond"/>
                      <w:b/>
                      <w:bCs/>
                      <w:sz w:val="24"/>
                      <w:szCs w:val="24"/>
                    </w:rPr>
                    <w:t xml:space="preserve">Jeremy J. Comeau </w:t>
                  </w:r>
                </w:p>
                <w:p w:rsidR="00670D58" w:rsidRDefault="00670D58" w:rsidP="00955B6D">
                  <w:pPr>
                    <w:widowControl w:val="0"/>
                    <w:jc w:val="center"/>
                    <w:rPr>
                      <w:rFonts w:ascii="Garamond" w:hAnsi="Garamond"/>
                      <w:b/>
                      <w:bCs/>
                      <w:sz w:val="24"/>
                      <w:szCs w:val="24"/>
                    </w:rPr>
                  </w:pPr>
                  <w:r>
                    <w:rPr>
                      <w:rFonts w:ascii="Garamond" w:hAnsi="Garamond"/>
                      <w:b/>
                      <w:bCs/>
                      <w:sz w:val="24"/>
                      <w:szCs w:val="24"/>
                    </w:rPr>
                    <w:t xml:space="preserve"> Planning Board</w:t>
                  </w:r>
                </w:p>
                <w:p w:rsidR="00670D58" w:rsidRDefault="00670D58" w:rsidP="00955B6D">
                  <w:pPr>
                    <w:widowControl w:val="0"/>
                    <w:jc w:val="center"/>
                    <w:rPr>
                      <w:rFonts w:ascii="Garamond" w:hAnsi="Garamond"/>
                      <w:b/>
                      <w:bCs/>
                      <w:sz w:val="24"/>
                      <w:szCs w:val="24"/>
                    </w:rPr>
                  </w:pPr>
                </w:p>
                <w:p w:rsidR="00670D58" w:rsidRDefault="00670D58" w:rsidP="00955B6D">
                  <w:pPr>
                    <w:widowControl w:val="0"/>
                    <w:jc w:val="center"/>
                    <w:rPr>
                      <w:rFonts w:ascii="Garamond" w:hAnsi="Garamond"/>
                      <w:b/>
                      <w:bCs/>
                      <w:sz w:val="24"/>
                      <w:szCs w:val="24"/>
                    </w:rPr>
                  </w:pPr>
                  <w:r>
                    <w:rPr>
                      <w:rFonts w:ascii="Garamond" w:hAnsi="Garamond"/>
                      <w:b/>
                      <w:bCs/>
                      <w:sz w:val="24"/>
                      <w:szCs w:val="24"/>
                    </w:rPr>
                    <w:t>Robert Golledge</w:t>
                  </w:r>
                </w:p>
                <w:p w:rsidR="00670D58" w:rsidRDefault="00670D58" w:rsidP="00955B6D">
                  <w:pPr>
                    <w:widowControl w:val="0"/>
                    <w:jc w:val="center"/>
                    <w:rPr>
                      <w:rFonts w:ascii="Garamond" w:hAnsi="Garamond"/>
                      <w:b/>
                      <w:bCs/>
                      <w:sz w:val="24"/>
                      <w:szCs w:val="24"/>
                    </w:rPr>
                  </w:pPr>
                  <w:r>
                    <w:rPr>
                      <w:rFonts w:ascii="Garamond" w:hAnsi="Garamond"/>
                      <w:b/>
                      <w:bCs/>
                      <w:sz w:val="24"/>
                      <w:szCs w:val="24"/>
                    </w:rPr>
                    <w:t>School Committee</w:t>
                  </w:r>
                </w:p>
                <w:p w:rsidR="00670D58" w:rsidRDefault="00670D58" w:rsidP="00955B6D">
                  <w:pPr>
                    <w:widowControl w:val="0"/>
                    <w:jc w:val="center"/>
                    <w:rPr>
                      <w:rFonts w:ascii="Garamond" w:hAnsi="Garamond"/>
                      <w:b/>
                      <w:bCs/>
                      <w:sz w:val="24"/>
                      <w:szCs w:val="24"/>
                    </w:rPr>
                  </w:pPr>
                  <w:r>
                    <w:rPr>
                      <w:rFonts w:ascii="Garamond" w:hAnsi="Garamond"/>
                      <w:b/>
                      <w:bCs/>
                      <w:sz w:val="24"/>
                      <w:szCs w:val="24"/>
                    </w:rPr>
                    <w:br/>
                    <w:t xml:space="preserve">John McSweeney </w:t>
                  </w:r>
                </w:p>
                <w:p w:rsidR="00670D58" w:rsidRDefault="00670D58" w:rsidP="00955B6D">
                  <w:pPr>
                    <w:widowControl w:val="0"/>
                    <w:jc w:val="center"/>
                    <w:rPr>
                      <w:rFonts w:ascii="Garamond" w:hAnsi="Garamond"/>
                      <w:b/>
                      <w:bCs/>
                      <w:sz w:val="24"/>
                      <w:szCs w:val="24"/>
                    </w:rPr>
                  </w:pPr>
                  <w:r>
                    <w:rPr>
                      <w:rFonts w:ascii="Garamond" w:hAnsi="Garamond"/>
                      <w:b/>
                      <w:bCs/>
                      <w:sz w:val="24"/>
                      <w:szCs w:val="24"/>
                    </w:rPr>
                    <w:t>Housing Authority</w:t>
                  </w:r>
                </w:p>
                <w:p w:rsidR="00670D58" w:rsidRDefault="00670D58" w:rsidP="00955B6D">
                  <w:pPr>
                    <w:widowControl w:val="0"/>
                    <w:jc w:val="center"/>
                    <w:rPr>
                      <w:rFonts w:ascii="Garamond" w:hAnsi="Garamond"/>
                      <w:b/>
                      <w:bCs/>
                      <w:sz w:val="24"/>
                      <w:szCs w:val="24"/>
                    </w:rPr>
                  </w:pPr>
                </w:p>
                <w:p w:rsidR="00670D58" w:rsidRDefault="00670D58" w:rsidP="00955B6D">
                  <w:pPr>
                    <w:widowControl w:val="0"/>
                    <w:jc w:val="center"/>
                    <w:rPr>
                      <w:rFonts w:ascii="Garamond" w:hAnsi="Garamond"/>
                      <w:b/>
                      <w:bCs/>
                      <w:sz w:val="24"/>
                      <w:szCs w:val="24"/>
                    </w:rPr>
                  </w:pPr>
                  <w:r>
                    <w:rPr>
                      <w:rFonts w:ascii="Garamond" w:hAnsi="Garamond"/>
                      <w:b/>
                      <w:bCs/>
                      <w:sz w:val="24"/>
                      <w:szCs w:val="24"/>
                    </w:rPr>
                    <w:t xml:space="preserve">Robert Panico </w:t>
                  </w:r>
                </w:p>
                <w:p w:rsidR="00670D58" w:rsidRDefault="00670D58" w:rsidP="00955B6D">
                  <w:pPr>
                    <w:widowControl w:val="0"/>
                    <w:jc w:val="center"/>
                    <w:rPr>
                      <w:rFonts w:ascii="Garamond" w:hAnsi="Garamond"/>
                      <w:b/>
                      <w:bCs/>
                      <w:sz w:val="24"/>
                      <w:szCs w:val="24"/>
                    </w:rPr>
                  </w:pPr>
                  <w:r>
                    <w:rPr>
                      <w:rFonts w:ascii="Garamond" w:hAnsi="Garamond"/>
                      <w:b/>
                      <w:bCs/>
                      <w:sz w:val="24"/>
                      <w:szCs w:val="24"/>
                    </w:rPr>
                    <w:t>Capital Planning Committee</w:t>
                  </w:r>
                </w:p>
                <w:p w:rsidR="00670D58" w:rsidRDefault="00670D58" w:rsidP="00955B6D">
                  <w:pPr>
                    <w:widowControl w:val="0"/>
                    <w:jc w:val="center"/>
                    <w:rPr>
                      <w:rFonts w:ascii="Garamond" w:hAnsi="Garamond"/>
                      <w:b/>
                      <w:bCs/>
                      <w:sz w:val="24"/>
                      <w:szCs w:val="24"/>
                    </w:rPr>
                  </w:pPr>
                </w:p>
                <w:p w:rsidR="00670D58" w:rsidRDefault="00670D58" w:rsidP="00955B6D">
                  <w:pPr>
                    <w:widowControl w:val="0"/>
                    <w:jc w:val="center"/>
                    <w:rPr>
                      <w:rFonts w:ascii="Garamond" w:hAnsi="Garamond"/>
                      <w:b/>
                      <w:bCs/>
                      <w:sz w:val="24"/>
                      <w:szCs w:val="24"/>
                    </w:rPr>
                  </w:pPr>
                </w:p>
                <w:p w:rsidR="00670D58" w:rsidRDefault="00670D58" w:rsidP="00955B6D">
                  <w:pPr>
                    <w:widowControl w:val="0"/>
                    <w:jc w:val="center"/>
                    <w:rPr>
                      <w:rFonts w:ascii="Garamond" w:hAnsi="Garamond"/>
                      <w:sz w:val="24"/>
                      <w:szCs w:val="24"/>
                    </w:rPr>
                  </w:pPr>
                </w:p>
                <w:p w:rsidR="00670D58" w:rsidRDefault="00670D58" w:rsidP="00955B6D">
                  <w:pPr>
                    <w:jc w:val="center"/>
                    <w:rPr>
                      <w:rFonts w:ascii="Garamond" w:hAnsi="Garamond"/>
                      <w:sz w:val="24"/>
                      <w:szCs w:val="24"/>
                    </w:rPr>
                  </w:pPr>
                </w:p>
              </w:txbxContent>
            </v:textbox>
          </v:shape>
        </w:pict>
      </w:r>
    </w:p>
    <w:p w:rsidR="0005531B" w:rsidRPr="00810ED5" w:rsidRDefault="0005531B" w:rsidP="00642FED">
      <w:pPr>
        <w:jc w:val="center"/>
        <w:rPr>
          <w:rFonts w:ascii="Garamond" w:hAnsi="Garamond"/>
          <w:b/>
          <w:sz w:val="24"/>
          <w:szCs w:val="24"/>
        </w:rPr>
      </w:pPr>
    </w:p>
    <w:p w:rsidR="0005531B" w:rsidRPr="00810ED5" w:rsidRDefault="0005531B" w:rsidP="00642FED">
      <w:pPr>
        <w:jc w:val="center"/>
        <w:rPr>
          <w:rFonts w:ascii="Garamond" w:hAnsi="Garamond"/>
          <w:b/>
          <w:sz w:val="24"/>
          <w:szCs w:val="24"/>
        </w:rPr>
      </w:pPr>
    </w:p>
    <w:p w:rsidR="0005531B" w:rsidRPr="00810ED5" w:rsidRDefault="0005531B" w:rsidP="00642FED">
      <w:pPr>
        <w:jc w:val="center"/>
        <w:rPr>
          <w:rFonts w:ascii="Garamond" w:hAnsi="Garamond"/>
          <w:b/>
          <w:sz w:val="24"/>
          <w:szCs w:val="24"/>
        </w:rPr>
      </w:pPr>
    </w:p>
    <w:p w:rsidR="0005531B" w:rsidRPr="00810ED5" w:rsidRDefault="0005531B" w:rsidP="00642FED">
      <w:pPr>
        <w:jc w:val="center"/>
        <w:rPr>
          <w:rFonts w:ascii="Garamond" w:hAnsi="Garamond"/>
          <w:b/>
          <w:sz w:val="24"/>
          <w:szCs w:val="24"/>
        </w:rPr>
      </w:pPr>
    </w:p>
    <w:p w:rsidR="0005531B" w:rsidRPr="00810ED5" w:rsidRDefault="0005531B" w:rsidP="00642FED">
      <w:pPr>
        <w:jc w:val="center"/>
        <w:rPr>
          <w:rFonts w:ascii="Garamond" w:hAnsi="Garamond"/>
          <w:b/>
          <w:sz w:val="24"/>
          <w:szCs w:val="24"/>
        </w:rPr>
      </w:pPr>
    </w:p>
    <w:p w:rsidR="0005531B" w:rsidRPr="00810ED5" w:rsidRDefault="0005531B" w:rsidP="00642FED">
      <w:pPr>
        <w:jc w:val="center"/>
        <w:rPr>
          <w:rFonts w:ascii="Garamond" w:hAnsi="Garamond"/>
          <w:b/>
          <w:sz w:val="24"/>
          <w:szCs w:val="24"/>
        </w:rPr>
      </w:pPr>
    </w:p>
    <w:p w:rsidR="0005531B" w:rsidRPr="00810ED5" w:rsidRDefault="0005531B" w:rsidP="00642FED">
      <w:pPr>
        <w:jc w:val="center"/>
        <w:rPr>
          <w:rFonts w:ascii="Garamond" w:hAnsi="Garamond"/>
          <w:b/>
          <w:sz w:val="24"/>
          <w:szCs w:val="24"/>
        </w:rPr>
      </w:pPr>
    </w:p>
    <w:p w:rsidR="0005531B" w:rsidRPr="00810ED5" w:rsidRDefault="0005531B" w:rsidP="00642FED">
      <w:pPr>
        <w:jc w:val="center"/>
        <w:rPr>
          <w:rFonts w:ascii="Garamond" w:hAnsi="Garamond"/>
          <w:b/>
          <w:sz w:val="24"/>
          <w:szCs w:val="24"/>
        </w:rPr>
      </w:pPr>
    </w:p>
    <w:p w:rsidR="0005531B" w:rsidRPr="00810ED5" w:rsidRDefault="0005531B" w:rsidP="00642FED">
      <w:pPr>
        <w:jc w:val="center"/>
        <w:rPr>
          <w:rFonts w:ascii="Garamond" w:hAnsi="Garamond"/>
          <w:b/>
          <w:sz w:val="24"/>
          <w:szCs w:val="24"/>
        </w:rPr>
      </w:pPr>
    </w:p>
    <w:p w:rsidR="0005531B" w:rsidRPr="00810ED5" w:rsidRDefault="0005531B" w:rsidP="00642FED">
      <w:pPr>
        <w:jc w:val="center"/>
        <w:rPr>
          <w:rFonts w:ascii="Garamond" w:hAnsi="Garamond"/>
          <w:b/>
          <w:sz w:val="24"/>
          <w:szCs w:val="24"/>
        </w:rPr>
      </w:pPr>
    </w:p>
    <w:p w:rsidR="00642FED" w:rsidRPr="00810ED5" w:rsidRDefault="00187E4C" w:rsidP="00642FED">
      <w:pPr>
        <w:jc w:val="center"/>
        <w:rPr>
          <w:rFonts w:ascii="Garamond" w:hAnsi="Garamond"/>
          <w:b/>
          <w:sz w:val="24"/>
          <w:szCs w:val="24"/>
        </w:rPr>
      </w:pPr>
      <w:r>
        <w:rPr>
          <w:rFonts w:ascii="Garamond" w:hAnsi="Garamond"/>
          <w:sz w:val="24"/>
          <w:szCs w:val="24"/>
        </w:rPr>
        <w:pict>
          <v:shape id="_x0000_s1038" type="#_x0000_t75" alt="" style="position:absolute;left:0;text-align:left;margin-left:2in;margin-top:2.25pt;width:310.5pt;height:199.15pt;z-index:251660800" o:cliptowrap="t">
            <v:imagedata r:id="rId12" o:title="Viaduct"/>
          </v:shape>
        </w:pict>
      </w:r>
    </w:p>
    <w:p w:rsidR="00642FED" w:rsidRPr="00810ED5" w:rsidRDefault="00187E4C" w:rsidP="00642FED">
      <w:pPr>
        <w:jc w:val="center"/>
        <w:rPr>
          <w:rFonts w:ascii="Garamond" w:hAnsi="Garamond"/>
          <w:b/>
          <w:sz w:val="24"/>
          <w:szCs w:val="24"/>
        </w:rPr>
      </w:pPr>
      <w:r>
        <w:rPr>
          <w:rFonts w:ascii="Garamond" w:hAnsi="Garamond"/>
          <w:sz w:val="24"/>
          <w:szCs w:val="24"/>
        </w:rPr>
        <w:pict>
          <v:shape id="_x0000_s1039" type="#_x0000_t75" alt="" style="position:absolute;left:0;text-align:left;margin-left:189pt;margin-top:141.75pt;width:292.5pt;height:210.85pt;z-index:251661824" o:cliptowrap="t">
            <v:imagedata r:id="rId13" o:title="tilden01"/>
          </v:shape>
        </w:pict>
      </w:r>
    </w:p>
    <w:p w:rsidR="0015248E" w:rsidRPr="00810ED5" w:rsidRDefault="0015248E" w:rsidP="00642FED">
      <w:pPr>
        <w:pStyle w:val="Heading1"/>
        <w:pBdr>
          <w:bottom w:val="single" w:sz="12" w:space="1" w:color="auto"/>
        </w:pBdr>
        <w:rPr>
          <w:rFonts w:ascii="Garamond" w:hAnsi="Garamond"/>
        </w:rPr>
        <w:sectPr w:rsidR="0015248E" w:rsidRPr="00810ED5" w:rsidSect="00432BFF">
          <w:footerReference w:type="even" r:id="rId14"/>
          <w:footerReference w:type="default" r:id="rId15"/>
          <w:pgSz w:w="12240" w:h="15840"/>
          <w:pgMar w:top="1440" w:right="1800" w:bottom="1440" w:left="1800" w:header="720" w:footer="825"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bookmarkStart w:id="1" w:name="_Ref357159274"/>
      <w:bookmarkStart w:id="2" w:name="_Ref357159543"/>
    </w:p>
    <w:p w:rsidR="00810ED5" w:rsidRPr="00810ED5" w:rsidRDefault="00810ED5" w:rsidP="00810ED5">
      <w:pPr>
        <w:pStyle w:val="Heading1"/>
        <w:pBdr>
          <w:bottom w:val="single" w:sz="12" w:space="1" w:color="auto"/>
        </w:pBdr>
        <w:rPr>
          <w:rFonts w:ascii="Garamond" w:hAnsi="Garamond"/>
        </w:rPr>
      </w:pPr>
      <w:bookmarkStart w:id="3" w:name="_Toc383715943"/>
      <w:bookmarkEnd w:id="1"/>
      <w:bookmarkEnd w:id="2"/>
      <w:r w:rsidRPr="00810ED5">
        <w:rPr>
          <w:rFonts w:ascii="Garamond" w:hAnsi="Garamond"/>
        </w:rPr>
        <w:lastRenderedPageBreak/>
        <w:t>Table of Contents</w:t>
      </w:r>
      <w:bookmarkEnd w:id="3"/>
      <w:r w:rsidRPr="00810ED5">
        <w:rPr>
          <w:rFonts w:ascii="Garamond" w:hAnsi="Garamond"/>
        </w:rPr>
        <w:t xml:space="preserve"> </w:t>
      </w:r>
    </w:p>
    <w:p w:rsidR="00810ED5" w:rsidRPr="00810ED5" w:rsidRDefault="00810ED5" w:rsidP="00810ED5">
      <w:pPr>
        <w:rPr>
          <w:rFonts w:ascii="Garamond" w:hAnsi="Garamond"/>
          <w:sz w:val="24"/>
          <w:szCs w:val="24"/>
        </w:rPr>
      </w:pPr>
    </w:p>
    <w:p w:rsidR="001F7D14" w:rsidRDefault="00DF10A9">
      <w:pPr>
        <w:pStyle w:val="TOC1"/>
        <w:tabs>
          <w:tab w:val="right" w:pos="8630"/>
        </w:tabs>
        <w:rPr>
          <w:rFonts w:asciiTheme="minorHAnsi" w:eastAsiaTheme="minorEastAsia" w:hAnsiTheme="minorHAnsi" w:cstheme="minorBidi"/>
          <w:b w:val="0"/>
          <w:bCs w:val="0"/>
          <w:i w:val="0"/>
          <w:iCs w:val="0"/>
          <w:noProof/>
          <w:sz w:val="22"/>
          <w:szCs w:val="22"/>
        </w:rPr>
      </w:pPr>
      <w:r w:rsidRPr="00810ED5">
        <w:rPr>
          <w:rFonts w:ascii="Garamond" w:hAnsi="Garamond"/>
          <w:bCs w:val="0"/>
          <w:i w:val="0"/>
          <w:iCs w:val="0"/>
        </w:rPr>
        <w:fldChar w:fldCharType="begin"/>
      </w:r>
      <w:r w:rsidR="00810ED5" w:rsidRPr="00810ED5">
        <w:rPr>
          <w:rFonts w:ascii="Garamond" w:hAnsi="Garamond"/>
          <w:bCs w:val="0"/>
          <w:i w:val="0"/>
          <w:iCs w:val="0"/>
        </w:rPr>
        <w:instrText xml:space="preserve"> TOC \o "1-2" \h \z \u </w:instrText>
      </w:r>
      <w:r w:rsidRPr="00810ED5">
        <w:rPr>
          <w:rFonts w:ascii="Garamond" w:hAnsi="Garamond"/>
          <w:bCs w:val="0"/>
          <w:i w:val="0"/>
          <w:iCs w:val="0"/>
        </w:rPr>
        <w:fldChar w:fldCharType="separate"/>
      </w:r>
      <w:hyperlink w:anchor="_Toc383715943" w:history="1">
        <w:r w:rsidR="001F7D14" w:rsidRPr="00113B4E">
          <w:rPr>
            <w:rStyle w:val="Hyperlink"/>
            <w:rFonts w:ascii="Garamond" w:hAnsi="Garamond"/>
            <w:noProof/>
          </w:rPr>
          <w:t>Table of Contents</w:t>
        </w:r>
        <w:r w:rsidR="001F7D14">
          <w:rPr>
            <w:noProof/>
            <w:webHidden/>
          </w:rPr>
          <w:tab/>
        </w:r>
        <w:r w:rsidR="001F7D14">
          <w:rPr>
            <w:noProof/>
            <w:webHidden/>
          </w:rPr>
          <w:fldChar w:fldCharType="begin"/>
        </w:r>
        <w:r w:rsidR="001F7D14">
          <w:rPr>
            <w:noProof/>
            <w:webHidden/>
          </w:rPr>
          <w:instrText xml:space="preserve"> PAGEREF _Toc383715943 \h </w:instrText>
        </w:r>
        <w:r w:rsidR="001F7D14">
          <w:rPr>
            <w:noProof/>
            <w:webHidden/>
          </w:rPr>
        </w:r>
        <w:r w:rsidR="001F7D14">
          <w:rPr>
            <w:noProof/>
            <w:webHidden/>
          </w:rPr>
          <w:fldChar w:fldCharType="separate"/>
        </w:r>
        <w:r w:rsidR="006C41DD">
          <w:rPr>
            <w:noProof/>
            <w:webHidden/>
          </w:rPr>
          <w:t>2</w:t>
        </w:r>
        <w:r w:rsidR="001F7D14">
          <w:rPr>
            <w:noProof/>
            <w:webHidden/>
          </w:rPr>
          <w:fldChar w:fldCharType="end"/>
        </w:r>
      </w:hyperlink>
    </w:p>
    <w:p w:rsidR="001F7D14" w:rsidRDefault="00187E4C">
      <w:pPr>
        <w:pStyle w:val="TOC1"/>
        <w:tabs>
          <w:tab w:val="right" w:pos="8630"/>
        </w:tabs>
        <w:rPr>
          <w:rFonts w:asciiTheme="minorHAnsi" w:eastAsiaTheme="minorEastAsia" w:hAnsiTheme="minorHAnsi" w:cstheme="minorBidi"/>
          <w:b w:val="0"/>
          <w:bCs w:val="0"/>
          <w:i w:val="0"/>
          <w:iCs w:val="0"/>
          <w:noProof/>
          <w:sz w:val="22"/>
          <w:szCs w:val="22"/>
        </w:rPr>
      </w:pPr>
      <w:hyperlink w:anchor="_Toc383715944" w:history="1">
        <w:r w:rsidR="001F7D14" w:rsidRPr="00113B4E">
          <w:rPr>
            <w:rStyle w:val="Hyperlink"/>
            <w:rFonts w:ascii="Garamond" w:hAnsi="Garamond"/>
            <w:noProof/>
          </w:rPr>
          <w:t>Introduction</w:t>
        </w:r>
        <w:r w:rsidR="001F7D14">
          <w:rPr>
            <w:noProof/>
            <w:webHidden/>
          </w:rPr>
          <w:tab/>
        </w:r>
        <w:r w:rsidR="001F7D14">
          <w:rPr>
            <w:noProof/>
            <w:webHidden/>
          </w:rPr>
          <w:fldChar w:fldCharType="begin"/>
        </w:r>
        <w:r w:rsidR="001F7D14">
          <w:rPr>
            <w:noProof/>
            <w:webHidden/>
          </w:rPr>
          <w:instrText xml:space="preserve"> PAGEREF _Toc383715944 \h </w:instrText>
        </w:r>
        <w:r w:rsidR="001F7D14">
          <w:rPr>
            <w:noProof/>
            <w:webHidden/>
          </w:rPr>
        </w:r>
        <w:r w:rsidR="001F7D14">
          <w:rPr>
            <w:noProof/>
            <w:webHidden/>
          </w:rPr>
          <w:fldChar w:fldCharType="separate"/>
        </w:r>
        <w:r w:rsidR="006C41DD">
          <w:rPr>
            <w:noProof/>
            <w:webHidden/>
          </w:rPr>
          <w:t>3</w:t>
        </w:r>
        <w:r w:rsidR="001F7D14">
          <w:rPr>
            <w:noProof/>
            <w:webHidden/>
          </w:rPr>
          <w:fldChar w:fldCharType="end"/>
        </w:r>
      </w:hyperlink>
    </w:p>
    <w:p w:rsidR="001F7D14" w:rsidRDefault="00187E4C">
      <w:pPr>
        <w:pStyle w:val="TOC1"/>
        <w:tabs>
          <w:tab w:val="right" w:pos="8630"/>
        </w:tabs>
        <w:rPr>
          <w:rFonts w:asciiTheme="minorHAnsi" w:eastAsiaTheme="minorEastAsia" w:hAnsiTheme="minorHAnsi" w:cstheme="minorBidi"/>
          <w:b w:val="0"/>
          <w:bCs w:val="0"/>
          <w:i w:val="0"/>
          <w:iCs w:val="0"/>
          <w:noProof/>
          <w:sz w:val="22"/>
          <w:szCs w:val="22"/>
        </w:rPr>
      </w:pPr>
      <w:hyperlink w:anchor="_Toc383715945" w:history="1">
        <w:r w:rsidR="001F7D14" w:rsidRPr="00113B4E">
          <w:rPr>
            <w:rStyle w:val="Hyperlink"/>
            <w:rFonts w:ascii="Garamond" w:hAnsi="Garamond"/>
            <w:noProof/>
          </w:rPr>
          <w:t>The Community Preservation Act in Canton</w:t>
        </w:r>
        <w:r w:rsidR="001F7D14">
          <w:rPr>
            <w:noProof/>
            <w:webHidden/>
          </w:rPr>
          <w:tab/>
        </w:r>
        <w:r w:rsidR="001F7D14">
          <w:rPr>
            <w:noProof/>
            <w:webHidden/>
          </w:rPr>
          <w:fldChar w:fldCharType="begin"/>
        </w:r>
        <w:r w:rsidR="001F7D14">
          <w:rPr>
            <w:noProof/>
            <w:webHidden/>
          </w:rPr>
          <w:instrText xml:space="preserve"> PAGEREF _Toc383715945 \h </w:instrText>
        </w:r>
        <w:r w:rsidR="001F7D14">
          <w:rPr>
            <w:noProof/>
            <w:webHidden/>
          </w:rPr>
        </w:r>
        <w:r w:rsidR="001F7D14">
          <w:rPr>
            <w:noProof/>
            <w:webHidden/>
          </w:rPr>
          <w:fldChar w:fldCharType="separate"/>
        </w:r>
        <w:r w:rsidR="006C41DD">
          <w:rPr>
            <w:noProof/>
            <w:webHidden/>
          </w:rPr>
          <w:t>4</w:t>
        </w:r>
        <w:r w:rsidR="001F7D14">
          <w:rPr>
            <w:noProof/>
            <w:webHidden/>
          </w:rPr>
          <w:fldChar w:fldCharType="end"/>
        </w:r>
      </w:hyperlink>
    </w:p>
    <w:p w:rsidR="001F7D14" w:rsidRDefault="00187E4C">
      <w:pPr>
        <w:pStyle w:val="TOC1"/>
        <w:tabs>
          <w:tab w:val="right" w:pos="8630"/>
        </w:tabs>
        <w:rPr>
          <w:rFonts w:asciiTheme="minorHAnsi" w:eastAsiaTheme="minorEastAsia" w:hAnsiTheme="minorHAnsi" w:cstheme="minorBidi"/>
          <w:b w:val="0"/>
          <w:bCs w:val="0"/>
          <w:i w:val="0"/>
          <w:iCs w:val="0"/>
          <w:noProof/>
          <w:sz w:val="22"/>
          <w:szCs w:val="22"/>
        </w:rPr>
      </w:pPr>
      <w:hyperlink w:anchor="_Toc383715946" w:history="1">
        <w:r w:rsidR="001F7D14" w:rsidRPr="00113B4E">
          <w:rPr>
            <w:rStyle w:val="Hyperlink"/>
            <w:rFonts w:ascii="Garamond" w:hAnsi="Garamond"/>
            <w:noProof/>
          </w:rPr>
          <w:t>Open Space and Recreation</w:t>
        </w:r>
        <w:r w:rsidR="001F7D14">
          <w:rPr>
            <w:noProof/>
            <w:webHidden/>
          </w:rPr>
          <w:tab/>
        </w:r>
        <w:r w:rsidR="001F7D14">
          <w:rPr>
            <w:noProof/>
            <w:webHidden/>
          </w:rPr>
          <w:fldChar w:fldCharType="begin"/>
        </w:r>
        <w:r w:rsidR="001F7D14">
          <w:rPr>
            <w:noProof/>
            <w:webHidden/>
          </w:rPr>
          <w:instrText xml:space="preserve"> PAGEREF _Toc383715946 \h </w:instrText>
        </w:r>
        <w:r w:rsidR="001F7D14">
          <w:rPr>
            <w:noProof/>
            <w:webHidden/>
          </w:rPr>
        </w:r>
        <w:r w:rsidR="001F7D14">
          <w:rPr>
            <w:noProof/>
            <w:webHidden/>
          </w:rPr>
          <w:fldChar w:fldCharType="separate"/>
        </w:r>
        <w:r w:rsidR="006C41DD">
          <w:rPr>
            <w:noProof/>
            <w:webHidden/>
          </w:rPr>
          <w:t>8</w:t>
        </w:r>
        <w:r w:rsidR="001F7D14">
          <w:rPr>
            <w:noProof/>
            <w:webHidden/>
          </w:rPr>
          <w:fldChar w:fldCharType="end"/>
        </w:r>
      </w:hyperlink>
    </w:p>
    <w:p w:rsidR="001F7D14" w:rsidRDefault="00187E4C">
      <w:pPr>
        <w:pStyle w:val="TOC1"/>
        <w:tabs>
          <w:tab w:val="right" w:pos="8630"/>
        </w:tabs>
        <w:rPr>
          <w:rFonts w:asciiTheme="minorHAnsi" w:eastAsiaTheme="minorEastAsia" w:hAnsiTheme="minorHAnsi" w:cstheme="minorBidi"/>
          <w:b w:val="0"/>
          <w:bCs w:val="0"/>
          <w:i w:val="0"/>
          <w:iCs w:val="0"/>
          <w:noProof/>
          <w:sz w:val="22"/>
          <w:szCs w:val="22"/>
        </w:rPr>
      </w:pPr>
      <w:hyperlink w:anchor="_Toc383715947" w:history="1">
        <w:r w:rsidR="001F7D14" w:rsidRPr="00113B4E">
          <w:rPr>
            <w:rStyle w:val="Hyperlink"/>
            <w:rFonts w:ascii="Garamond" w:hAnsi="Garamond"/>
            <w:noProof/>
          </w:rPr>
          <w:t>Community Housing</w:t>
        </w:r>
        <w:r w:rsidR="001F7D14">
          <w:rPr>
            <w:noProof/>
            <w:webHidden/>
          </w:rPr>
          <w:tab/>
        </w:r>
        <w:r w:rsidR="001F7D14">
          <w:rPr>
            <w:noProof/>
            <w:webHidden/>
          </w:rPr>
          <w:fldChar w:fldCharType="begin"/>
        </w:r>
        <w:r w:rsidR="001F7D14">
          <w:rPr>
            <w:noProof/>
            <w:webHidden/>
          </w:rPr>
          <w:instrText xml:space="preserve"> PAGEREF _Toc383715947 \h </w:instrText>
        </w:r>
        <w:r w:rsidR="001F7D14">
          <w:rPr>
            <w:noProof/>
            <w:webHidden/>
          </w:rPr>
        </w:r>
        <w:r w:rsidR="001F7D14">
          <w:rPr>
            <w:noProof/>
            <w:webHidden/>
          </w:rPr>
          <w:fldChar w:fldCharType="separate"/>
        </w:r>
        <w:r w:rsidR="006C41DD">
          <w:rPr>
            <w:noProof/>
            <w:webHidden/>
          </w:rPr>
          <w:t>10</w:t>
        </w:r>
        <w:r w:rsidR="001F7D14">
          <w:rPr>
            <w:noProof/>
            <w:webHidden/>
          </w:rPr>
          <w:fldChar w:fldCharType="end"/>
        </w:r>
      </w:hyperlink>
    </w:p>
    <w:p w:rsidR="001F7D14" w:rsidRDefault="00187E4C">
      <w:pPr>
        <w:pStyle w:val="TOC1"/>
        <w:tabs>
          <w:tab w:val="right" w:pos="8630"/>
        </w:tabs>
        <w:rPr>
          <w:rFonts w:asciiTheme="minorHAnsi" w:eastAsiaTheme="minorEastAsia" w:hAnsiTheme="minorHAnsi" w:cstheme="minorBidi"/>
          <w:b w:val="0"/>
          <w:bCs w:val="0"/>
          <w:i w:val="0"/>
          <w:iCs w:val="0"/>
          <w:noProof/>
          <w:sz w:val="22"/>
          <w:szCs w:val="22"/>
        </w:rPr>
      </w:pPr>
      <w:hyperlink w:anchor="_Toc383715948" w:history="1">
        <w:r w:rsidR="001F7D14" w:rsidRPr="00113B4E">
          <w:rPr>
            <w:rStyle w:val="Hyperlink"/>
            <w:rFonts w:ascii="Garamond" w:hAnsi="Garamond"/>
            <w:noProof/>
          </w:rPr>
          <w:t>Historic Resources</w:t>
        </w:r>
        <w:r w:rsidR="001F7D14">
          <w:rPr>
            <w:noProof/>
            <w:webHidden/>
          </w:rPr>
          <w:tab/>
        </w:r>
        <w:r w:rsidR="001F7D14">
          <w:rPr>
            <w:noProof/>
            <w:webHidden/>
          </w:rPr>
          <w:fldChar w:fldCharType="begin"/>
        </w:r>
        <w:r w:rsidR="001F7D14">
          <w:rPr>
            <w:noProof/>
            <w:webHidden/>
          </w:rPr>
          <w:instrText xml:space="preserve"> PAGEREF _Toc383715948 \h </w:instrText>
        </w:r>
        <w:r w:rsidR="001F7D14">
          <w:rPr>
            <w:noProof/>
            <w:webHidden/>
          </w:rPr>
        </w:r>
        <w:r w:rsidR="001F7D14">
          <w:rPr>
            <w:noProof/>
            <w:webHidden/>
          </w:rPr>
          <w:fldChar w:fldCharType="separate"/>
        </w:r>
        <w:r w:rsidR="006C41DD">
          <w:rPr>
            <w:noProof/>
            <w:webHidden/>
          </w:rPr>
          <w:t>13</w:t>
        </w:r>
        <w:r w:rsidR="001F7D14">
          <w:rPr>
            <w:noProof/>
            <w:webHidden/>
          </w:rPr>
          <w:fldChar w:fldCharType="end"/>
        </w:r>
      </w:hyperlink>
    </w:p>
    <w:p w:rsidR="001F7D14" w:rsidRDefault="00187E4C">
      <w:pPr>
        <w:pStyle w:val="TOC1"/>
        <w:tabs>
          <w:tab w:val="right" w:pos="8630"/>
        </w:tabs>
        <w:rPr>
          <w:rFonts w:asciiTheme="minorHAnsi" w:eastAsiaTheme="minorEastAsia" w:hAnsiTheme="minorHAnsi" w:cstheme="minorBidi"/>
          <w:b w:val="0"/>
          <w:bCs w:val="0"/>
          <w:i w:val="0"/>
          <w:iCs w:val="0"/>
          <w:noProof/>
          <w:sz w:val="22"/>
          <w:szCs w:val="22"/>
        </w:rPr>
      </w:pPr>
      <w:hyperlink w:anchor="_Toc383715949" w:history="1">
        <w:r w:rsidR="001F7D14" w:rsidRPr="00113B4E">
          <w:rPr>
            <w:rStyle w:val="Hyperlink"/>
            <w:rFonts w:ascii="Garamond" w:hAnsi="Garamond"/>
            <w:noProof/>
          </w:rPr>
          <w:t>The CPA Funding and Application Process</w:t>
        </w:r>
        <w:r w:rsidR="001F7D14">
          <w:rPr>
            <w:noProof/>
            <w:webHidden/>
          </w:rPr>
          <w:tab/>
        </w:r>
        <w:r w:rsidR="001F7D14">
          <w:rPr>
            <w:noProof/>
            <w:webHidden/>
          </w:rPr>
          <w:fldChar w:fldCharType="begin"/>
        </w:r>
        <w:r w:rsidR="001F7D14">
          <w:rPr>
            <w:noProof/>
            <w:webHidden/>
          </w:rPr>
          <w:instrText xml:space="preserve"> PAGEREF _Toc383715949 \h </w:instrText>
        </w:r>
        <w:r w:rsidR="001F7D14">
          <w:rPr>
            <w:noProof/>
            <w:webHidden/>
          </w:rPr>
        </w:r>
        <w:r w:rsidR="001F7D14">
          <w:rPr>
            <w:noProof/>
            <w:webHidden/>
          </w:rPr>
          <w:fldChar w:fldCharType="separate"/>
        </w:r>
        <w:r w:rsidR="006C41DD">
          <w:rPr>
            <w:noProof/>
            <w:webHidden/>
          </w:rPr>
          <w:t>16</w:t>
        </w:r>
        <w:r w:rsidR="001F7D14">
          <w:rPr>
            <w:noProof/>
            <w:webHidden/>
          </w:rPr>
          <w:fldChar w:fldCharType="end"/>
        </w:r>
      </w:hyperlink>
    </w:p>
    <w:p w:rsidR="001F7D14" w:rsidRDefault="00187E4C">
      <w:pPr>
        <w:pStyle w:val="TOC1"/>
        <w:tabs>
          <w:tab w:val="right" w:pos="8630"/>
        </w:tabs>
        <w:rPr>
          <w:rFonts w:asciiTheme="minorHAnsi" w:eastAsiaTheme="minorEastAsia" w:hAnsiTheme="minorHAnsi" w:cstheme="minorBidi"/>
          <w:b w:val="0"/>
          <w:bCs w:val="0"/>
          <w:i w:val="0"/>
          <w:iCs w:val="0"/>
          <w:noProof/>
          <w:sz w:val="22"/>
          <w:szCs w:val="22"/>
        </w:rPr>
      </w:pPr>
      <w:hyperlink w:anchor="_Toc383715950" w:history="1">
        <w:r w:rsidR="001F7D14" w:rsidRPr="00113B4E">
          <w:rPr>
            <w:rStyle w:val="Hyperlink"/>
            <w:rFonts w:ascii="Garamond" w:hAnsi="Garamond"/>
            <w:noProof/>
          </w:rPr>
          <w:t>Guidelines for Submission</w:t>
        </w:r>
        <w:r w:rsidR="001F7D14">
          <w:rPr>
            <w:noProof/>
            <w:webHidden/>
          </w:rPr>
          <w:tab/>
        </w:r>
        <w:r w:rsidR="001F7D14">
          <w:rPr>
            <w:noProof/>
            <w:webHidden/>
          </w:rPr>
          <w:fldChar w:fldCharType="begin"/>
        </w:r>
        <w:r w:rsidR="001F7D14">
          <w:rPr>
            <w:noProof/>
            <w:webHidden/>
          </w:rPr>
          <w:instrText xml:space="preserve"> PAGEREF _Toc383715950 \h </w:instrText>
        </w:r>
        <w:r w:rsidR="001F7D14">
          <w:rPr>
            <w:noProof/>
            <w:webHidden/>
          </w:rPr>
        </w:r>
        <w:r w:rsidR="001F7D14">
          <w:rPr>
            <w:noProof/>
            <w:webHidden/>
          </w:rPr>
          <w:fldChar w:fldCharType="separate"/>
        </w:r>
        <w:r w:rsidR="006C41DD">
          <w:rPr>
            <w:noProof/>
            <w:webHidden/>
          </w:rPr>
          <w:t>18</w:t>
        </w:r>
        <w:r w:rsidR="001F7D14">
          <w:rPr>
            <w:noProof/>
            <w:webHidden/>
          </w:rPr>
          <w:fldChar w:fldCharType="end"/>
        </w:r>
      </w:hyperlink>
    </w:p>
    <w:p w:rsidR="001F7D14" w:rsidRDefault="00187E4C">
      <w:pPr>
        <w:pStyle w:val="TOC1"/>
        <w:tabs>
          <w:tab w:val="right" w:pos="8630"/>
        </w:tabs>
        <w:rPr>
          <w:rFonts w:asciiTheme="minorHAnsi" w:eastAsiaTheme="minorEastAsia" w:hAnsiTheme="minorHAnsi" w:cstheme="minorBidi"/>
          <w:b w:val="0"/>
          <w:bCs w:val="0"/>
          <w:i w:val="0"/>
          <w:iCs w:val="0"/>
          <w:noProof/>
          <w:sz w:val="22"/>
          <w:szCs w:val="22"/>
        </w:rPr>
      </w:pPr>
      <w:hyperlink w:anchor="_Toc383715951" w:history="1">
        <w:r w:rsidR="001F7D14" w:rsidRPr="00113B4E">
          <w:rPr>
            <w:rStyle w:val="Hyperlink"/>
            <w:rFonts w:ascii="Garamond" w:hAnsi="Garamond"/>
            <w:noProof/>
          </w:rPr>
          <w:t>Conclusion</w:t>
        </w:r>
        <w:r w:rsidR="001F7D14">
          <w:rPr>
            <w:noProof/>
            <w:webHidden/>
          </w:rPr>
          <w:tab/>
        </w:r>
        <w:r w:rsidR="001F7D14">
          <w:rPr>
            <w:noProof/>
            <w:webHidden/>
          </w:rPr>
          <w:fldChar w:fldCharType="begin"/>
        </w:r>
        <w:r w:rsidR="001F7D14">
          <w:rPr>
            <w:noProof/>
            <w:webHidden/>
          </w:rPr>
          <w:instrText xml:space="preserve"> PAGEREF _Toc383715951 \h </w:instrText>
        </w:r>
        <w:r w:rsidR="001F7D14">
          <w:rPr>
            <w:noProof/>
            <w:webHidden/>
          </w:rPr>
        </w:r>
        <w:r w:rsidR="001F7D14">
          <w:rPr>
            <w:noProof/>
            <w:webHidden/>
          </w:rPr>
          <w:fldChar w:fldCharType="separate"/>
        </w:r>
        <w:r w:rsidR="006C41DD">
          <w:rPr>
            <w:noProof/>
            <w:webHidden/>
          </w:rPr>
          <w:t>19</w:t>
        </w:r>
        <w:r w:rsidR="001F7D14">
          <w:rPr>
            <w:noProof/>
            <w:webHidden/>
          </w:rPr>
          <w:fldChar w:fldCharType="end"/>
        </w:r>
      </w:hyperlink>
    </w:p>
    <w:p w:rsidR="001F7D14" w:rsidRDefault="00187E4C">
      <w:pPr>
        <w:pStyle w:val="TOC1"/>
        <w:tabs>
          <w:tab w:val="right" w:pos="8630"/>
        </w:tabs>
        <w:rPr>
          <w:rFonts w:asciiTheme="minorHAnsi" w:eastAsiaTheme="minorEastAsia" w:hAnsiTheme="minorHAnsi" w:cstheme="minorBidi"/>
          <w:b w:val="0"/>
          <w:bCs w:val="0"/>
          <w:i w:val="0"/>
          <w:iCs w:val="0"/>
          <w:noProof/>
          <w:sz w:val="22"/>
          <w:szCs w:val="22"/>
        </w:rPr>
      </w:pPr>
      <w:hyperlink w:anchor="_Toc383715952" w:history="1">
        <w:r w:rsidR="001F7D14" w:rsidRPr="00113B4E">
          <w:rPr>
            <w:rStyle w:val="Hyperlink"/>
            <w:rFonts w:ascii="Garamond" w:hAnsi="Garamond"/>
            <w:noProof/>
          </w:rPr>
          <w:t>Appendix</w:t>
        </w:r>
        <w:r w:rsidR="001F7D14">
          <w:rPr>
            <w:noProof/>
            <w:webHidden/>
          </w:rPr>
          <w:tab/>
        </w:r>
        <w:r w:rsidR="001F7D14">
          <w:rPr>
            <w:noProof/>
            <w:webHidden/>
          </w:rPr>
          <w:fldChar w:fldCharType="begin"/>
        </w:r>
        <w:r w:rsidR="001F7D14">
          <w:rPr>
            <w:noProof/>
            <w:webHidden/>
          </w:rPr>
          <w:instrText xml:space="preserve"> PAGEREF _Toc383715952 \h </w:instrText>
        </w:r>
        <w:r w:rsidR="001F7D14">
          <w:rPr>
            <w:noProof/>
            <w:webHidden/>
          </w:rPr>
        </w:r>
        <w:r w:rsidR="001F7D14">
          <w:rPr>
            <w:noProof/>
            <w:webHidden/>
          </w:rPr>
          <w:fldChar w:fldCharType="separate"/>
        </w:r>
        <w:r w:rsidR="006C41DD">
          <w:rPr>
            <w:noProof/>
            <w:webHidden/>
          </w:rPr>
          <w:t>20</w:t>
        </w:r>
        <w:r w:rsidR="001F7D14">
          <w:rPr>
            <w:noProof/>
            <w:webHidden/>
          </w:rPr>
          <w:fldChar w:fldCharType="end"/>
        </w:r>
      </w:hyperlink>
    </w:p>
    <w:p w:rsidR="001F7D14" w:rsidRDefault="00187E4C">
      <w:pPr>
        <w:pStyle w:val="TOC2"/>
        <w:rPr>
          <w:rFonts w:asciiTheme="minorHAnsi" w:eastAsiaTheme="minorEastAsia" w:hAnsiTheme="minorHAnsi" w:cstheme="minorBidi"/>
          <w:bCs w:val="0"/>
          <w:i w:val="0"/>
        </w:rPr>
      </w:pPr>
      <w:hyperlink w:anchor="_Toc383715953" w:history="1">
        <w:r w:rsidR="001F7D14" w:rsidRPr="00113B4E">
          <w:rPr>
            <w:rStyle w:val="Hyperlink"/>
          </w:rPr>
          <w:t>General By-laws Section 19. Community Preservation Committee</w:t>
        </w:r>
        <w:r w:rsidR="001F7D14">
          <w:rPr>
            <w:webHidden/>
          </w:rPr>
          <w:tab/>
        </w:r>
        <w:r w:rsidR="001F7D14">
          <w:rPr>
            <w:webHidden/>
          </w:rPr>
          <w:fldChar w:fldCharType="begin"/>
        </w:r>
        <w:r w:rsidR="001F7D14">
          <w:rPr>
            <w:webHidden/>
          </w:rPr>
          <w:instrText xml:space="preserve"> PAGEREF _Toc383715953 \h </w:instrText>
        </w:r>
        <w:r w:rsidR="001F7D14">
          <w:rPr>
            <w:webHidden/>
          </w:rPr>
        </w:r>
        <w:r w:rsidR="001F7D14">
          <w:rPr>
            <w:webHidden/>
          </w:rPr>
          <w:fldChar w:fldCharType="separate"/>
        </w:r>
        <w:r w:rsidR="006C41DD">
          <w:rPr>
            <w:webHidden/>
          </w:rPr>
          <w:t>20</w:t>
        </w:r>
        <w:r w:rsidR="001F7D14">
          <w:rPr>
            <w:webHidden/>
          </w:rPr>
          <w:fldChar w:fldCharType="end"/>
        </w:r>
      </w:hyperlink>
    </w:p>
    <w:p w:rsidR="001F7D14" w:rsidRDefault="00187E4C">
      <w:pPr>
        <w:pStyle w:val="TOC2"/>
        <w:rPr>
          <w:rFonts w:asciiTheme="minorHAnsi" w:eastAsiaTheme="minorEastAsia" w:hAnsiTheme="minorHAnsi" w:cstheme="minorBidi"/>
          <w:bCs w:val="0"/>
          <w:i w:val="0"/>
        </w:rPr>
      </w:pPr>
      <w:hyperlink w:anchor="_Toc383715954" w:history="1">
        <w:r w:rsidR="001F7D14" w:rsidRPr="00113B4E">
          <w:rPr>
            <w:rStyle w:val="Hyperlink"/>
          </w:rPr>
          <w:t>Pre-Application Form</w:t>
        </w:r>
        <w:r w:rsidR="001F7D14">
          <w:rPr>
            <w:webHidden/>
          </w:rPr>
          <w:tab/>
        </w:r>
        <w:r w:rsidR="001F7D14">
          <w:rPr>
            <w:webHidden/>
          </w:rPr>
          <w:fldChar w:fldCharType="begin"/>
        </w:r>
        <w:r w:rsidR="001F7D14">
          <w:rPr>
            <w:webHidden/>
          </w:rPr>
          <w:instrText xml:space="preserve"> PAGEREF _Toc383715954 \h </w:instrText>
        </w:r>
        <w:r w:rsidR="001F7D14">
          <w:rPr>
            <w:webHidden/>
          </w:rPr>
        </w:r>
        <w:r w:rsidR="001F7D14">
          <w:rPr>
            <w:webHidden/>
          </w:rPr>
          <w:fldChar w:fldCharType="separate"/>
        </w:r>
        <w:r w:rsidR="006C41DD">
          <w:rPr>
            <w:webHidden/>
          </w:rPr>
          <w:t>21</w:t>
        </w:r>
        <w:r w:rsidR="001F7D14">
          <w:rPr>
            <w:webHidden/>
          </w:rPr>
          <w:fldChar w:fldCharType="end"/>
        </w:r>
      </w:hyperlink>
    </w:p>
    <w:p w:rsidR="001F7D14" w:rsidRDefault="00187E4C">
      <w:pPr>
        <w:pStyle w:val="TOC2"/>
        <w:rPr>
          <w:rFonts w:asciiTheme="minorHAnsi" w:eastAsiaTheme="minorEastAsia" w:hAnsiTheme="minorHAnsi" w:cstheme="minorBidi"/>
          <w:bCs w:val="0"/>
          <w:i w:val="0"/>
        </w:rPr>
      </w:pPr>
      <w:hyperlink w:anchor="_Toc383715955" w:history="1">
        <w:r w:rsidR="001F7D14" w:rsidRPr="00113B4E">
          <w:rPr>
            <w:rStyle w:val="Hyperlink"/>
          </w:rPr>
          <w:t>Application Form</w:t>
        </w:r>
        <w:r w:rsidR="001F7D14">
          <w:rPr>
            <w:webHidden/>
          </w:rPr>
          <w:tab/>
        </w:r>
        <w:r w:rsidR="001F7D14">
          <w:rPr>
            <w:webHidden/>
          </w:rPr>
          <w:fldChar w:fldCharType="begin"/>
        </w:r>
        <w:r w:rsidR="001F7D14">
          <w:rPr>
            <w:webHidden/>
          </w:rPr>
          <w:instrText xml:space="preserve"> PAGEREF _Toc383715955 \h </w:instrText>
        </w:r>
        <w:r w:rsidR="001F7D14">
          <w:rPr>
            <w:webHidden/>
          </w:rPr>
        </w:r>
        <w:r w:rsidR="001F7D14">
          <w:rPr>
            <w:webHidden/>
          </w:rPr>
          <w:fldChar w:fldCharType="separate"/>
        </w:r>
        <w:r w:rsidR="006C41DD">
          <w:rPr>
            <w:webHidden/>
          </w:rPr>
          <w:t>23</w:t>
        </w:r>
        <w:r w:rsidR="001F7D14">
          <w:rPr>
            <w:webHidden/>
          </w:rPr>
          <w:fldChar w:fldCharType="end"/>
        </w:r>
      </w:hyperlink>
    </w:p>
    <w:p w:rsidR="001F7D14" w:rsidRDefault="00187E4C">
      <w:pPr>
        <w:pStyle w:val="TOC2"/>
        <w:rPr>
          <w:rFonts w:asciiTheme="minorHAnsi" w:eastAsiaTheme="minorEastAsia" w:hAnsiTheme="minorHAnsi" w:cstheme="minorBidi"/>
          <w:bCs w:val="0"/>
          <w:i w:val="0"/>
        </w:rPr>
      </w:pPr>
      <w:hyperlink w:anchor="_Toc383715956" w:history="1">
        <w:r w:rsidR="001F7D14" w:rsidRPr="00113B4E">
          <w:rPr>
            <w:rStyle w:val="Hyperlink"/>
          </w:rPr>
          <w:t>Public Hearing and Questionnaire Responses</w:t>
        </w:r>
        <w:r w:rsidR="001F7D14">
          <w:rPr>
            <w:webHidden/>
          </w:rPr>
          <w:tab/>
        </w:r>
        <w:r w:rsidR="001F7D14">
          <w:rPr>
            <w:webHidden/>
          </w:rPr>
          <w:fldChar w:fldCharType="begin"/>
        </w:r>
        <w:r w:rsidR="001F7D14">
          <w:rPr>
            <w:webHidden/>
          </w:rPr>
          <w:instrText xml:space="preserve"> PAGEREF _Toc383715956 \h </w:instrText>
        </w:r>
        <w:r w:rsidR="001F7D14">
          <w:rPr>
            <w:webHidden/>
          </w:rPr>
        </w:r>
        <w:r w:rsidR="001F7D14">
          <w:rPr>
            <w:webHidden/>
          </w:rPr>
          <w:fldChar w:fldCharType="separate"/>
        </w:r>
        <w:r w:rsidR="006C41DD">
          <w:rPr>
            <w:webHidden/>
          </w:rPr>
          <w:t>28</w:t>
        </w:r>
        <w:r w:rsidR="001F7D14">
          <w:rPr>
            <w:webHidden/>
          </w:rPr>
          <w:fldChar w:fldCharType="end"/>
        </w:r>
      </w:hyperlink>
    </w:p>
    <w:p w:rsidR="00810ED5" w:rsidRPr="00810ED5" w:rsidRDefault="00DF10A9" w:rsidP="00810ED5">
      <w:pPr>
        <w:rPr>
          <w:rFonts w:ascii="Garamond" w:hAnsi="Garamond"/>
          <w:sz w:val="24"/>
          <w:szCs w:val="24"/>
        </w:rPr>
      </w:pPr>
      <w:r w:rsidRPr="00810ED5">
        <w:rPr>
          <w:rFonts w:ascii="Garamond" w:hAnsi="Garamond"/>
          <w:b/>
          <w:bCs/>
          <w:i/>
          <w:iCs/>
          <w:sz w:val="24"/>
          <w:szCs w:val="24"/>
        </w:rPr>
        <w:fldChar w:fldCharType="end"/>
      </w:r>
    </w:p>
    <w:p w:rsidR="00810ED5" w:rsidRPr="00810ED5" w:rsidRDefault="00810ED5" w:rsidP="00810ED5">
      <w:pPr>
        <w:pStyle w:val="Heading1"/>
        <w:pBdr>
          <w:bottom w:val="single" w:sz="12" w:space="1" w:color="auto"/>
        </w:pBdr>
        <w:rPr>
          <w:rFonts w:ascii="Garamond" w:hAnsi="Garamond"/>
        </w:rPr>
        <w:sectPr w:rsidR="00810ED5" w:rsidRPr="00810ED5" w:rsidSect="0005531B">
          <w:pgSz w:w="12240" w:h="15840"/>
          <w:pgMar w:top="1440" w:right="1800" w:bottom="1440" w:left="180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bookmarkStart w:id="4" w:name="_Ref357159560"/>
    </w:p>
    <w:p w:rsidR="00810ED5" w:rsidRPr="00810ED5" w:rsidRDefault="00810ED5" w:rsidP="00810ED5">
      <w:pPr>
        <w:pStyle w:val="Heading1"/>
        <w:pBdr>
          <w:bottom w:val="single" w:sz="12" w:space="1" w:color="auto"/>
        </w:pBdr>
        <w:rPr>
          <w:rFonts w:ascii="Garamond" w:hAnsi="Garamond"/>
        </w:rPr>
      </w:pPr>
      <w:bookmarkStart w:id="5" w:name="_Toc383715944"/>
      <w:r w:rsidRPr="00810ED5">
        <w:rPr>
          <w:rFonts w:ascii="Garamond" w:hAnsi="Garamond"/>
        </w:rPr>
        <w:lastRenderedPageBreak/>
        <w:t>Introduction</w:t>
      </w:r>
      <w:bookmarkEnd w:id="4"/>
      <w:bookmarkEnd w:id="5"/>
    </w:p>
    <w:p w:rsidR="00810ED5" w:rsidRPr="00810ED5" w:rsidRDefault="00810ED5" w:rsidP="00810ED5">
      <w:pPr>
        <w:pStyle w:val="TOAHeading"/>
        <w:rPr>
          <w:rFonts w:ascii="Garamond" w:hAnsi="Garamond"/>
        </w:rPr>
      </w:pPr>
    </w:p>
    <w:p w:rsidR="00810ED5" w:rsidRPr="00810ED5" w:rsidRDefault="00810ED5" w:rsidP="00810ED5">
      <w:pPr>
        <w:rPr>
          <w:rFonts w:ascii="Garamond" w:hAnsi="Garamond"/>
          <w:sz w:val="24"/>
          <w:szCs w:val="24"/>
        </w:rPr>
      </w:pPr>
      <w:r w:rsidRPr="00810ED5">
        <w:rPr>
          <w:rFonts w:ascii="Garamond" w:hAnsi="Garamond"/>
          <w:sz w:val="24"/>
          <w:szCs w:val="24"/>
        </w:rPr>
        <w:t>The Town of Canton Community Preservation Committee (“</w:t>
      </w:r>
      <w:r w:rsidR="004F063F">
        <w:rPr>
          <w:rFonts w:ascii="Garamond" w:hAnsi="Garamond"/>
          <w:sz w:val="24"/>
          <w:szCs w:val="24"/>
        </w:rPr>
        <w:t xml:space="preserve">CCPC or </w:t>
      </w:r>
      <w:r w:rsidRPr="00810ED5">
        <w:rPr>
          <w:rFonts w:ascii="Garamond" w:hAnsi="Garamond"/>
          <w:sz w:val="24"/>
          <w:szCs w:val="24"/>
        </w:rPr>
        <w:t>the Committee”) is pleased to present the 201</w:t>
      </w:r>
      <w:r w:rsidR="00B2110A">
        <w:rPr>
          <w:rFonts w:ascii="Garamond" w:hAnsi="Garamond"/>
          <w:sz w:val="24"/>
          <w:szCs w:val="24"/>
        </w:rPr>
        <w:t>4</w:t>
      </w:r>
      <w:r w:rsidRPr="00810ED5">
        <w:rPr>
          <w:rFonts w:ascii="Garamond" w:hAnsi="Garamond"/>
          <w:sz w:val="24"/>
          <w:szCs w:val="24"/>
        </w:rPr>
        <w:t xml:space="preserve"> Town of Canton Community Preservation Plan (“the Plan”). This Plan describes the process for administering the Community Preservation Act (CPA) in the Town of Canton. The Plan presents a description of the CPA as it applies to the Town, </w:t>
      </w:r>
      <w:r w:rsidR="00124874">
        <w:rPr>
          <w:rFonts w:ascii="Garamond" w:hAnsi="Garamond"/>
          <w:sz w:val="24"/>
          <w:szCs w:val="24"/>
        </w:rPr>
        <w:t xml:space="preserve">a definition of CPA goals, and </w:t>
      </w:r>
      <w:r w:rsidRPr="00810ED5">
        <w:rPr>
          <w:rFonts w:ascii="Garamond" w:hAnsi="Garamond"/>
          <w:sz w:val="24"/>
          <w:szCs w:val="24"/>
        </w:rPr>
        <w:t xml:space="preserve">procedures by which the CPA is administered. As such, it represents an informational document for the citizens of the Town, a guideline  for applicants seeking project funding through the CPA, and blueprint for this and future CPA Committees in making recommendations to Town Meeting for project funding. The Committee recognizes and encourages that the Plan </w:t>
      </w:r>
      <w:r w:rsidR="003E4E25">
        <w:rPr>
          <w:rFonts w:ascii="Garamond" w:hAnsi="Garamond"/>
          <w:sz w:val="24"/>
          <w:szCs w:val="24"/>
        </w:rPr>
        <w:t xml:space="preserve">be </w:t>
      </w:r>
      <w:r w:rsidRPr="00810ED5">
        <w:rPr>
          <w:rFonts w:ascii="Garamond" w:hAnsi="Garamond"/>
          <w:sz w:val="24"/>
          <w:szCs w:val="24"/>
        </w:rPr>
        <w:t>modified by future CPA Committees in response to changing goals and experience with the CPA over time.</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The Committee wishes to thank the Town citizens, Town officials, the Massachusetts Community Preservation Coalition, and Committee members, as well as other CPA committees for their assistance and input in the development of this Plan.</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For additional information on the CPA statute and how it is being applied in municipalities across the State, visit the Community Preservation Coalition website at </w:t>
      </w:r>
      <w:hyperlink r:id="rId16" w:history="1">
        <w:r w:rsidRPr="00810ED5">
          <w:rPr>
            <w:rStyle w:val="Hyperlink"/>
            <w:rFonts w:ascii="Garamond" w:hAnsi="Garamond"/>
            <w:sz w:val="24"/>
            <w:szCs w:val="24"/>
          </w:rPr>
          <w:t>www.communitypreservation.org</w:t>
        </w:r>
      </w:hyperlink>
      <w:r w:rsidRPr="00810ED5">
        <w:rPr>
          <w:rFonts w:ascii="Garamond" w:hAnsi="Garamond"/>
          <w:sz w:val="24"/>
          <w:szCs w:val="24"/>
        </w:rPr>
        <w:t xml:space="preserve">. For information on Canton’s Community Preservation activity, visit the Town website at </w:t>
      </w:r>
      <w:hyperlink r:id="rId17" w:history="1">
        <w:r w:rsidRPr="00810ED5">
          <w:rPr>
            <w:rStyle w:val="Hyperlink"/>
            <w:rFonts w:ascii="Garamond" w:hAnsi="Garamond"/>
            <w:sz w:val="24"/>
            <w:szCs w:val="24"/>
          </w:rPr>
          <w:t>www.town.canton.ma.us</w:t>
        </w:r>
      </w:hyperlink>
      <w:r w:rsidRPr="00810ED5">
        <w:rPr>
          <w:rFonts w:ascii="Garamond" w:hAnsi="Garamond"/>
          <w:sz w:val="24"/>
          <w:szCs w:val="24"/>
        </w:rPr>
        <w:t xml:space="preserve">. </w:t>
      </w:r>
    </w:p>
    <w:p w:rsidR="00810ED5" w:rsidRPr="00810ED5" w:rsidRDefault="00810ED5" w:rsidP="00810ED5">
      <w:pPr>
        <w:pStyle w:val="Heading1"/>
        <w:pBdr>
          <w:bottom w:val="single" w:sz="12" w:space="1" w:color="auto"/>
        </w:pBdr>
        <w:rPr>
          <w:rFonts w:ascii="Garamond" w:hAnsi="Garamond"/>
        </w:rPr>
        <w:sectPr w:rsidR="00810ED5" w:rsidRPr="00810ED5" w:rsidSect="0005531B">
          <w:pgSz w:w="12240" w:h="15840"/>
          <w:pgMar w:top="1440" w:right="1800" w:bottom="1440" w:left="180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pgNumType w:chapStyle="1"/>
          <w:cols w:space="720"/>
          <w:docGrid w:linePitch="360"/>
        </w:sectPr>
      </w:pPr>
      <w:bookmarkStart w:id="6" w:name="_Ref357160052"/>
    </w:p>
    <w:p w:rsidR="00810ED5" w:rsidRPr="00810ED5" w:rsidRDefault="00810ED5" w:rsidP="00810ED5">
      <w:pPr>
        <w:pStyle w:val="Heading1"/>
        <w:pBdr>
          <w:bottom w:val="single" w:sz="12" w:space="1" w:color="auto"/>
        </w:pBdr>
        <w:rPr>
          <w:rFonts w:ascii="Garamond" w:hAnsi="Garamond"/>
        </w:rPr>
      </w:pPr>
      <w:bookmarkStart w:id="7" w:name="_Toc383715945"/>
      <w:r w:rsidRPr="00810ED5">
        <w:rPr>
          <w:rFonts w:ascii="Garamond" w:hAnsi="Garamond"/>
        </w:rPr>
        <w:lastRenderedPageBreak/>
        <w:t>The Community Preservation Act in Canton</w:t>
      </w:r>
      <w:bookmarkEnd w:id="6"/>
      <w:bookmarkEnd w:id="7"/>
    </w:p>
    <w:p w:rsidR="00810ED5" w:rsidRPr="00810ED5" w:rsidRDefault="00810ED5" w:rsidP="00810ED5">
      <w:pPr>
        <w:pStyle w:val="TOAHeading"/>
        <w:rPr>
          <w:rFonts w:ascii="Garamond" w:hAnsi="Garamond"/>
        </w:rPr>
      </w:pPr>
    </w:p>
    <w:p w:rsidR="00810ED5" w:rsidRPr="00810ED5" w:rsidRDefault="00810ED5" w:rsidP="00810ED5">
      <w:pPr>
        <w:rPr>
          <w:rFonts w:ascii="Garamond" w:hAnsi="Garamond"/>
          <w:sz w:val="24"/>
          <w:szCs w:val="24"/>
        </w:rPr>
      </w:pPr>
      <w:r w:rsidRPr="00810ED5">
        <w:rPr>
          <w:rFonts w:ascii="Garamond" w:hAnsi="Garamond"/>
          <w:sz w:val="24"/>
          <w:szCs w:val="24"/>
        </w:rPr>
        <w:t xml:space="preserve">The Community Preservation Act, M.G.L. c. 44B, (“the CPA”) allows Massachusetts cities and towns to raise monies through a surcharge, of up to 3% of the real estate tax levy, on real property. </w:t>
      </w:r>
      <w:r w:rsidR="00DF54F4">
        <w:rPr>
          <w:rFonts w:ascii="Garamond" w:hAnsi="Garamond"/>
          <w:sz w:val="24"/>
          <w:szCs w:val="24"/>
        </w:rPr>
        <w:t xml:space="preserve">As of May 2013, 155 Massachusetts cities and towns have adopted the CPA. </w:t>
      </w:r>
      <w:r w:rsidRPr="00810ED5">
        <w:rPr>
          <w:rFonts w:ascii="Garamond" w:hAnsi="Garamond"/>
          <w:sz w:val="24"/>
          <w:szCs w:val="24"/>
        </w:rPr>
        <w:t>These funds may then be used to acquire, create and preserve open space; acquire</w:t>
      </w:r>
      <w:r w:rsidR="00124874">
        <w:rPr>
          <w:rFonts w:ascii="Garamond" w:hAnsi="Garamond"/>
          <w:sz w:val="24"/>
          <w:szCs w:val="24"/>
        </w:rPr>
        <w:t>,</w:t>
      </w:r>
      <w:r w:rsidRPr="00810ED5">
        <w:rPr>
          <w:rFonts w:ascii="Garamond" w:hAnsi="Garamond"/>
          <w:sz w:val="24"/>
          <w:szCs w:val="24"/>
        </w:rPr>
        <w:t xml:space="preserve"> </w:t>
      </w:r>
      <w:r w:rsidR="00124874">
        <w:rPr>
          <w:rFonts w:ascii="Garamond" w:hAnsi="Garamond"/>
          <w:sz w:val="24"/>
          <w:szCs w:val="24"/>
        </w:rPr>
        <w:t xml:space="preserve">rehabilitate </w:t>
      </w:r>
      <w:r w:rsidRPr="00810ED5">
        <w:rPr>
          <w:rFonts w:ascii="Garamond" w:hAnsi="Garamond"/>
          <w:sz w:val="24"/>
          <w:szCs w:val="24"/>
        </w:rPr>
        <w:t>and preserve historic resources; acquire, create, preserve and support community housing; and acquire, create</w:t>
      </w:r>
      <w:r w:rsidR="00124874">
        <w:rPr>
          <w:rFonts w:ascii="Garamond" w:hAnsi="Garamond"/>
          <w:sz w:val="24"/>
          <w:szCs w:val="24"/>
        </w:rPr>
        <w:t xml:space="preserve">, rehabilitate </w:t>
      </w:r>
      <w:r w:rsidRPr="00810ED5">
        <w:rPr>
          <w:rFonts w:ascii="Garamond" w:hAnsi="Garamond"/>
          <w:sz w:val="24"/>
          <w:szCs w:val="24"/>
        </w:rPr>
        <w:t xml:space="preserve">and preserve land for recreational use. The Act also provides significant State matching funds. Annual State CPA trust fund distributions matched 100% of locally raised CPA funds in 2003 through 2007, 67% in 2008, 35% in 2009, and 27% in 2010. </w:t>
      </w:r>
    </w:p>
    <w:p w:rsidR="00810ED5" w:rsidRDefault="00810ED5" w:rsidP="00810ED5">
      <w:pPr>
        <w:rPr>
          <w:rFonts w:ascii="Garamond" w:hAnsi="Garamond"/>
          <w:sz w:val="24"/>
          <w:szCs w:val="24"/>
        </w:rPr>
      </w:pPr>
    </w:p>
    <w:p w:rsidR="00DF54F4" w:rsidRPr="00810ED5" w:rsidRDefault="00DF54F4" w:rsidP="00DF54F4">
      <w:pPr>
        <w:rPr>
          <w:rFonts w:ascii="Garamond" w:hAnsi="Garamond"/>
          <w:sz w:val="24"/>
          <w:szCs w:val="24"/>
        </w:rPr>
      </w:pPr>
      <w:r w:rsidRPr="00810ED5">
        <w:rPr>
          <w:rFonts w:ascii="Garamond" w:hAnsi="Garamond"/>
          <w:sz w:val="24"/>
          <w:szCs w:val="24"/>
        </w:rPr>
        <w:t xml:space="preserve">Canton voters approved the Community Preservation Act, M.G.L. c. 44B, at the November </w:t>
      </w:r>
      <w:r>
        <w:rPr>
          <w:rFonts w:ascii="Garamond" w:hAnsi="Garamond"/>
          <w:sz w:val="24"/>
          <w:szCs w:val="24"/>
        </w:rPr>
        <w:t xml:space="preserve">2012 </w:t>
      </w:r>
      <w:r w:rsidRPr="00810ED5">
        <w:rPr>
          <w:rFonts w:ascii="Garamond" w:hAnsi="Garamond"/>
          <w:sz w:val="24"/>
          <w:szCs w:val="24"/>
        </w:rPr>
        <w:t>General election. Canton elected to fund the CPA account through a 1% surcharge on all real estate property tax bills with two exemptions: Residential property owned and occupied by any person who qualifies for low-income housing, or low- or moderate-income senior housing</w:t>
      </w:r>
      <w:r>
        <w:rPr>
          <w:rFonts w:ascii="Garamond" w:hAnsi="Garamond"/>
          <w:sz w:val="24"/>
          <w:szCs w:val="24"/>
        </w:rPr>
        <w:t xml:space="preserve"> and </w:t>
      </w:r>
      <w:r w:rsidRPr="00810ED5">
        <w:rPr>
          <w:rFonts w:ascii="Garamond" w:hAnsi="Garamond"/>
          <w:sz w:val="24"/>
          <w:szCs w:val="24"/>
        </w:rPr>
        <w:t xml:space="preserve">$100,000 of taxable value of all residential real property. In 2013, Annual Town Meeting voted to place upon the ballot a $100,000 commercial exemption, which will be on the </w:t>
      </w:r>
      <w:r>
        <w:rPr>
          <w:rFonts w:ascii="Garamond" w:hAnsi="Garamond"/>
          <w:sz w:val="24"/>
          <w:szCs w:val="24"/>
        </w:rPr>
        <w:t xml:space="preserve">May 2014 Town Meeting </w:t>
      </w:r>
      <w:r w:rsidRPr="00810ED5">
        <w:rPr>
          <w:rFonts w:ascii="Garamond" w:hAnsi="Garamond"/>
          <w:sz w:val="24"/>
          <w:szCs w:val="24"/>
        </w:rPr>
        <w:t xml:space="preserve">Ballot.  </w:t>
      </w:r>
    </w:p>
    <w:p w:rsidR="00DF54F4" w:rsidRPr="00DF54F4" w:rsidRDefault="00DF54F4" w:rsidP="00DF54F4"/>
    <w:p w:rsidR="00DF54F4" w:rsidRPr="0047345D" w:rsidRDefault="00DF54F4" w:rsidP="009D71D9">
      <w:pPr>
        <w:rPr>
          <w:rFonts w:ascii="Garamond" w:hAnsi="Garamond"/>
          <w:i/>
          <w:sz w:val="24"/>
          <w:szCs w:val="24"/>
          <w:u w:val="single"/>
        </w:rPr>
      </w:pPr>
      <w:r w:rsidRPr="0047345D">
        <w:rPr>
          <w:rFonts w:ascii="Garamond" w:hAnsi="Garamond"/>
          <w:i/>
          <w:sz w:val="24"/>
          <w:szCs w:val="24"/>
          <w:u w:val="single"/>
        </w:rPr>
        <w:t>State Match</w:t>
      </w:r>
    </w:p>
    <w:p w:rsidR="009D71D9" w:rsidRPr="0047345D" w:rsidRDefault="009D71D9" w:rsidP="009D71D9">
      <w:pPr>
        <w:rPr>
          <w:rFonts w:ascii="Garamond" w:hAnsi="Garamond"/>
          <w:sz w:val="24"/>
          <w:szCs w:val="24"/>
        </w:rPr>
      </w:pPr>
      <w:r w:rsidRPr="0047345D">
        <w:rPr>
          <w:rFonts w:ascii="Garamond" w:hAnsi="Garamond"/>
          <w:sz w:val="24"/>
          <w:szCs w:val="24"/>
        </w:rPr>
        <w:t>According to the statewide Community P</w:t>
      </w:r>
      <w:r w:rsidR="00DF54F4" w:rsidRPr="0047345D">
        <w:rPr>
          <w:rFonts w:ascii="Garamond" w:hAnsi="Garamond"/>
          <w:sz w:val="24"/>
          <w:szCs w:val="24"/>
        </w:rPr>
        <w:t xml:space="preserve">reservation Coalition’s website, “the </w:t>
      </w:r>
      <w:r w:rsidRPr="0047345D">
        <w:rPr>
          <w:rFonts w:ascii="Garamond" w:hAnsi="Garamond"/>
          <w:sz w:val="24"/>
          <w:szCs w:val="24"/>
        </w:rPr>
        <w:t xml:space="preserve">formula used by the Massachusetts Department of Revenue (DOR) to distribute revenue from the statewide CPA Trust Fund contains up to three rounds of funding. After doing the calculations for all three rounds each fall, DOR then distributes the funding to communities by November 15th. Here is a summary of how the funding works: eighty percent (80%) of the total revenue in the Trust Fund at the end of August each year will be paid out in round one, and each of the CPA communities will receive the same percentage match to funds raised locally with their CPA surcharges. If a community’s CPA surcharge is less than 3%, it is not eligible to advance to the second and third round. The funds remaining in the CPA Trust Fund after the first round distribution (20% of the total funds in the Trust Fund) are available for distribution in rounds two and three. Only communities that have adopted the maximum 3% surcharge are eligible to receive additional funding in rounds two and three. </w:t>
      </w:r>
    </w:p>
    <w:p w:rsidR="009D71D9" w:rsidRPr="0047345D" w:rsidRDefault="009D71D9" w:rsidP="009D71D9">
      <w:pPr>
        <w:rPr>
          <w:rFonts w:ascii="Garamond" w:hAnsi="Garamond"/>
          <w:sz w:val="24"/>
          <w:szCs w:val="24"/>
        </w:rPr>
      </w:pPr>
      <w:r w:rsidRPr="0047345D">
        <w:rPr>
          <w:rFonts w:ascii="Garamond" w:hAnsi="Garamond"/>
          <w:sz w:val="24"/>
          <w:szCs w:val="24"/>
        </w:rPr>
        <w:t>The second and third rounds are weighted so that smaller and less affluent communities receive higher funding. The state’s Commissioner of Revenue is charged with ranking CPA communities based on population and property valuation per capita. Based on this ranking, communities are divided into deciles, which determine the degree of additional funds distributed. Communities with the lowest equalized property valuations and smallest populations are placed in the most favorable deciles, which provide higher matches in the second and third rounds. Decile 1 provides the highest level of funding in rounds two and three (and decile 10 the lowest). As a result of this weighting, it is possible that some smaller CPA communities will still end up receiving a 100% match by the end of the second round. The third round distribution is optional, at the discretion of the Commissioner of Revenue, but the Commissioner has chosen to issue third round funding every year since 2010.”</w:t>
      </w:r>
    </w:p>
    <w:p w:rsidR="009D71D9" w:rsidRPr="0047345D" w:rsidRDefault="009D71D9" w:rsidP="00810ED5">
      <w:pPr>
        <w:rPr>
          <w:rFonts w:ascii="Garamond" w:hAnsi="Garamond"/>
          <w:sz w:val="24"/>
          <w:szCs w:val="24"/>
        </w:rPr>
      </w:pPr>
    </w:p>
    <w:p w:rsidR="00C10B1D" w:rsidRDefault="00C10B1D" w:rsidP="00810ED5">
      <w:pPr>
        <w:rPr>
          <w:rFonts w:ascii="Garamond" w:hAnsi="Garamond"/>
          <w:i/>
          <w:sz w:val="24"/>
          <w:szCs w:val="24"/>
          <w:u w:val="single"/>
        </w:rPr>
      </w:pPr>
      <w:bookmarkStart w:id="8" w:name="_Toc357158240"/>
    </w:p>
    <w:p w:rsidR="00810ED5" w:rsidRPr="00810ED5" w:rsidRDefault="00810ED5" w:rsidP="00810ED5">
      <w:pPr>
        <w:rPr>
          <w:rFonts w:ascii="Garamond" w:hAnsi="Garamond"/>
          <w:i/>
          <w:sz w:val="24"/>
          <w:szCs w:val="24"/>
          <w:u w:val="single"/>
        </w:rPr>
      </w:pPr>
      <w:r w:rsidRPr="00810ED5">
        <w:rPr>
          <w:rFonts w:ascii="Garamond" w:hAnsi="Garamond"/>
          <w:i/>
          <w:sz w:val="24"/>
          <w:szCs w:val="24"/>
          <w:u w:val="single"/>
        </w:rPr>
        <w:lastRenderedPageBreak/>
        <w:t>Community Preservation Committee: Formation and Responsibilities</w:t>
      </w:r>
      <w:bookmarkEnd w:id="8"/>
    </w:p>
    <w:p w:rsidR="00810ED5" w:rsidRPr="00810ED5" w:rsidRDefault="00810ED5" w:rsidP="00810ED5">
      <w:pPr>
        <w:rPr>
          <w:rFonts w:ascii="Garamond" w:hAnsi="Garamond"/>
          <w:sz w:val="24"/>
          <w:szCs w:val="24"/>
        </w:rPr>
      </w:pPr>
    </w:p>
    <w:p w:rsidR="000C30AF" w:rsidRPr="000C30AF" w:rsidRDefault="00810ED5" w:rsidP="000C30AF">
      <w:pPr>
        <w:rPr>
          <w:rFonts w:ascii="Garamond" w:eastAsia="ヒラギノ角ゴ Pro W3" w:hAnsi="Garamond"/>
          <w:color w:val="000000"/>
          <w:sz w:val="24"/>
        </w:rPr>
      </w:pPr>
      <w:r w:rsidRPr="00810ED5">
        <w:rPr>
          <w:rFonts w:ascii="Garamond" w:hAnsi="Garamond"/>
          <w:sz w:val="24"/>
          <w:szCs w:val="24"/>
        </w:rPr>
        <w:t xml:space="preserve">Consistent with the terms of the CPA and with the Community Preservation Committee Bylaw adopted </w:t>
      </w:r>
      <w:r w:rsidR="007C41BE">
        <w:rPr>
          <w:rFonts w:ascii="Garamond" w:hAnsi="Garamond"/>
          <w:sz w:val="24"/>
          <w:szCs w:val="24"/>
        </w:rPr>
        <w:t>in 2006</w:t>
      </w:r>
      <w:r w:rsidRPr="00810ED5">
        <w:rPr>
          <w:rFonts w:ascii="Garamond" w:hAnsi="Garamond"/>
          <w:sz w:val="24"/>
          <w:szCs w:val="24"/>
        </w:rPr>
        <w:t xml:space="preserve">, the Community Preservation Committee has been formed to administer the </w:t>
      </w:r>
      <w:r w:rsidRPr="000C30AF">
        <w:rPr>
          <w:rFonts w:ascii="Garamond" w:hAnsi="Garamond"/>
          <w:sz w:val="24"/>
          <w:szCs w:val="24"/>
        </w:rPr>
        <w:t xml:space="preserve">CPA. </w:t>
      </w:r>
      <w:r w:rsidR="000C30AF" w:rsidRPr="000C30AF">
        <w:rPr>
          <w:rFonts w:ascii="Garamond" w:eastAsia="ヒラギノ角ゴ Pro W3" w:hAnsi="Garamond"/>
          <w:sz w:val="24"/>
        </w:rPr>
        <w:t xml:space="preserve">It consists of nine members appointed by the Board of Selectmen, including one at-large member to represent the community, and eight others selected to represent the Board of Selectmen, Conservation Commission, Historical Commission, Planning Board, Recreation Commission, Housing Authority, School Committee, and Capital Outlay and Planning Committee.   </w:t>
      </w:r>
    </w:p>
    <w:p w:rsidR="00810ED5" w:rsidRPr="00810ED5" w:rsidRDefault="00810ED5" w:rsidP="00810ED5">
      <w:pPr>
        <w:rPr>
          <w:rFonts w:ascii="Garamond" w:hAnsi="Garamond"/>
          <w:sz w:val="24"/>
          <w:szCs w:val="24"/>
        </w:rPr>
      </w:pPr>
    </w:p>
    <w:p w:rsidR="00810ED5" w:rsidRDefault="00810ED5" w:rsidP="00810ED5">
      <w:pPr>
        <w:rPr>
          <w:rFonts w:ascii="Garamond" w:hAnsi="Garamond"/>
          <w:sz w:val="24"/>
          <w:szCs w:val="24"/>
        </w:rPr>
      </w:pPr>
      <w:r w:rsidRPr="00810ED5">
        <w:rPr>
          <w:rFonts w:ascii="Garamond" w:hAnsi="Garamond"/>
          <w:sz w:val="24"/>
          <w:szCs w:val="24"/>
        </w:rPr>
        <w:t xml:space="preserve">This Plan was created after extensive outreach and work by </w:t>
      </w:r>
      <w:r w:rsidR="00D47296">
        <w:rPr>
          <w:rFonts w:ascii="Garamond" w:hAnsi="Garamond"/>
          <w:sz w:val="24"/>
          <w:szCs w:val="24"/>
        </w:rPr>
        <w:t>C</w:t>
      </w:r>
      <w:r w:rsidRPr="00810ED5">
        <w:rPr>
          <w:rFonts w:ascii="Garamond" w:hAnsi="Garamond"/>
          <w:sz w:val="24"/>
          <w:szCs w:val="24"/>
        </w:rPr>
        <w:t xml:space="preserve">ommittee members and other </w:t>
      </w:r>
      <w:r w:rsidR="003E4E25">
        <w:rPr>
          <w:rFonts w:ascii="Garamond" w:hAnsi="Garamond"/>
          <w:sz w:val="24"/>
          <w:szCs w:val="24"/>
        </w:rPr>
        <w:t>T</w:t>
      </w:r>
      <w:r w:rsidRPr="00810ED5">
        <w:rPr>
          <w:rFonts w:ascii="Garamond" w:hAnsi="Garamond"/>
          <w:sz w:val="24"/>
          <w:szCs w:val="24"/>
        </w:rPr>
        <w:t>own staff. It incorporates sections of the Master Plan, Housing Action Plan</w:t>
      </w:r>
      <w:r w:rsidR="00B77503">
        <w:rPr>
          <w:rFonts w:ascii="Garamond" w:hAnsi="Garamond"/>
          <w:sz w:val="24"/>
          <w:szCs w:val="24"/>
        </w:rPr>
        <w:t>,</w:t>
      </w:r>
      <w:r w:rsidRPr="00810ED5">
        <w:rPr>
          <w:rFonts w:ascii="Garamond" w:hAnsi="Garamond"/>
          <w:sz w:val="24"/>
          <w:szCs w:val="24"/>
        </w:rPr>
        <w:t xml:space="preserve"> and other relevant planning materials for reference and guidance. The Committee makes an ongoing effort to meet with many interest groups, including Town department heads and staff, Town committees, environmental and land trust organizations, and the general citizenry. This Community Preservation Plan captures Canton’s current community preservation needs and goals in the CPA target areas. This Plan also outlines the processes by which the Committee solicits, reviews, and recommends proposals for CPA funding, including the application process. It will be updated every year to reflect changes in goals or emphasis.</w:t>
      </w:r>
    </w:p>
    <w:p w:rsidR="00CB4FB1" w:rsidRPr="00CB4FB1" w:rsidRDefault="00CB4FB1" w:rsidP="00CB4FB1">
      <w:pPr>
        <w:pStyle w:val="TOAHeading"/>
      </w:pPr>
    </w:p>
    <w:p w:rsidR="005A1280" w:rsidRPr="00D47296" w:rsidRDefault="005A1280" w:rsidP="005A1280">
      <w:pPr>
        <w:rPr>
          <w:rFonts w:ascii="Garamond" w:hAnsi="Garamond"/>
          <w:i/>
          <w:sz w:val="24"/>
          <w:szCs w:val="24"/>
          <w:u w:val="single"/>
        </w:rPr>
      </w:pPr>
      <w:bookmarkStart w:id="9" w:name="_Toc357158241"/>
      <w:r w:rsidRPr="00D47296">
        <w:rPr>
          <w:rFonts w:ascii="Garamond" w:hAnsi="Garamond"/>
          <w:i/>
          <w:sz w:val="24"/>
          <w:szCs w:val="24"/>
          <w:u w:val="single"/>
        </w:rPr>
        <w:t>CPA Funding Requirements</w:t>
      </w:r>
      <w:bookmarkEnd w:id="9"/>
    </w:p>
    <w:p w:rsidR="005A1280" w:rsidRPr="00810ED5" w:rsidRDefault="005A1280" w:rsidP="005A1280">
      <w:pPr>
        <w:rPr>
          <w:rFonts w:ascii="Garamond" w:hAnsi="Garamond"/>
          <w:sz w:val="24"/>
          <w:szCs w:val="24"/>
        </w:rPr>
      </w:pPr>
    </w:p>
    <w:p w:rsidR="005A1280" w:rsidRPr="00810ED5" w:rsidRDefault="005A1280" w:rsidP="005A1280">
      <w:pPr>
        <w:rPr>
          <w:rFonts w:ascii="Garamond" w:hAnsi="Garamond"/>
          <w:sz w:val="24"/>
          <w:szCs w:val="24"/>
        </w:rPr>
      </w:pPr>
      <w:r w:rsidRPr="00810ED5">
        <w:rPr>
          <w:rFonts w:ascii="Garamond" w:hAnsi="Garamond"/>
          <w:sz w:val="24"/>
          <w:szCs w:val="24"/>
        </w:rPr>
        <w:t xml:space="preserve">The CPA mandates that each fiscal year </w:t>
      </w:r>
      <w:smartTag w:uri="urn:schemas-microsoft-com:office:smarttags" w:element="City">
        <w:smartTag w:uri="urn:schemas-microsoft-com:office:smarttags" w:element="place">
          <w:r w:rsidRPr="00810ED5">
            <w:rPr>
              <w:rFonts w:ascii="Garamond" w:hAnsi="Garamond"/>
              <w:sz w:val="24"/>
              <w:szCs w:val="24"/>
            </w:rPr>
            <w:t>Canton</w:t>
          </w:r>
        </w:smartTag>
      </w:smartTag>
      <w:r w:rsidRPr="00810ED5">
        <w:rPr>
          <w:rFonts w:ascii="Garamond" w:hAnsi="Garamond"/>
          <w:sz w:val="24"/>
          <w:szCs w:val="24"/>
        </w:rPr>
        <w:t xml:space="preserve"> must spend, or set aside for later spending, at least 10% of the annual Community Preservation Fund revenues that were collected from the local surcharge and State match for each of three CPA target areas: open space, historic resources, and community housing. Beyond these required allocations, Town Meeting decides how much of the remaining 70% of the funds to spend on the three purposes identified above or for recreation, based on the recommendations of the Committee. The spending mix for the remaining 70% of the Fund can be modified each year, and any monies not appropriated remain in the Fund for future distribution.</w:t>
      </w:r>
    </w:p>
    <w:p w:rsidR="005A1280" w:rsidRPr="00810ED5" w:rsidRDefault="005A1280" w:rsidP="005A1280">
      <w:pPr>
        <w:rPr>
          <w:rFonts w:ascii="Garamond" w:hAnsi="Garamond"/>
          <w:sz w:val="24"/>
          <w:szCs w:val="24"/>
        </w:rPr>
      </w:pPr>
    </w:p>
    <w:p w:rsidR="005A1280" w:rsidRPr="00810ED5" w:rsidRDefault="005A1280" w:rsidP="005A1280">
      <w:pPr>
        <w:rPr>
          <w:rFonts w:ascii="Garamond" w:hAnsi="Garamond"/>
          <w:sz w:val="24"/>
          <w:szCs w:val="24"/>
        </w:rPr>
      </w:pPr>
      <w:r w:rsidRPr="00810ED5">
        <w:rPr>
          <w:rFonts w:ascii="Garamond" w:hAnsi="Garamond"/>
          <w:sz w:val="24"/>
          <w:szCs w:val="24"/>
        </w:rPr>
        <w:t xml:space="preserve">A recommendation by the Committee and an appropriation by Town Meeting are both required to spend any Fund monies for particular community preservation purposes. Appropriations from the Fund, except </w:t>
      </w:r>
      <w:r w:rsidR="0020655D">
        <w:rPr>
          <w:rFonts w:ascii="Garamond" w:hAnsi="Garamond"/>
          <w:sz w:val="24"/>
          <w:szCs w:val="24"/>
        </w:rPr>
        <w:t xml:space="preserve">in the cases of </w:t>
      </w:r>
      <w:r w:rsidRPr="00810ED5">
        <w:rPr>
          <w:rFonts w:ascii="Garamond" w:hAnsi="Garamond"/>
          <w:sz w:val="24"/>
          <w:szCs w:val="24"/>
        </w:rPr>
        <w:t>bo</w:t>
      </w:r>
      <w:r w:rsidR="0020655D">
        <w:rPr>
          <w:rFonts w:ascii="Garamond" w:hAnsi="Garamond"/>
          <w:sz w:val="24"/>
          <w:szCs w:val="24"/>
        </w:rPr>
        <w:t>nding and eminent domain proceedings under CPA (the latter of which is very rare)</w:t>
      </w:r>
      <w:r w:rsidRPr="00810ED5">
        <w:rPr>
          <w:rFonts w:ascii="Garamond" w:hAnsi="Garamond"/>
          <w:sz w:val="24"/>
          <w:szCs w:val="24"/>
        </w:rPr>
        <w:t xml:space="preserve">, are made by a simple majority vote. Borrowing monies </w:t>
      </w:r>
      <w:r w:rsidR="0020655D">
        <w:rPr>
          <w:rFonts w:ascii="Garamond" w:hAnsi="Garamond"/>
          <w:sz w:val="24"/>
          <w:szCs w:val="24"/>
        </w:rPr>
        <w:t xml:space="preserve">and eminent domain proceedings </w:t>
      </w:r>
      <w:r w:rsidRPr="00810ED5">
        <w:rPr>
          <w:rFonts w:ascii="Garamond" w:hAnsi="Garamond"/>
          <w:sz w:val="24"/>
          <w:szCs w:val="24"/>
        </w:rPr>
        <w:t>for CPA purposes require a two-thirds majority vote.</w:t>
      </w:r>
    </w:p>
    <w:p w:rsidR="005A1280" w:rsidRPr="00810ED5" w:rsidRDefault="005A1280" w:rsidP="005A1280">
      <w:pPr>
        <w:rPr>
          <w:rFonts w:ascii="Garamond" w:hAnsi="Garamond"/>
          <w:sz w:val="24"/>
          <w:szCs w:val="24"/>
        </w:rPr>
      </w:pPr>
    </w:p>
    <w:p w:rsidR="005A1280" w:rsidRPr="00810ED5" w:rsidRDefault="005A1280" w:rsidP="005A1280">
      <w:pPr>
        <w:rPr>
          <w:rFonts w:ascii="Garamond" w:hAnsi="Garamond"/>
          <w:sz w:val="24"/>
          <w:szCs w:val="24"/>
        </w:rPr>
      </w:pPr>
      <w:r w:rsidRPr="00810ED5">
        <w:rPr>
          <w:rFonts w:ascii="Garamond" w:hAnsi="Garamond"/>
          <w:sz w:val="24"/>
          <w:szCs w:val="24"/>
        </w:rPr>
        <w:t>Town Meeting may approve, reduce, or reject any amount of spending appropriation recommended by the Committee. At the Committee’s recommendation, Town Meeting may also decide to set aside all or part of the annual Fund revenues for later spending by allocating revenues to a reserve, for one or more community preservation purpose categories. Town Meeting may not, however, increase any recommended appropriation or reservation. In addition, Town Meeting may not appropriate or reserve any fund monies on its own initiative, without a prior favorable recommendation by the Committee.</w:t>
      </w:r>
    </w:p>
    <w:p w:rsidR="005A1280" w:rsidRPr="00810ED5" w:rsidRDefault="005A1280" w:rsidP="005A1280">
      <w:pPr>
        <w:rPr>
          <w:rFonts w:ascii="Garamond" w:hAnsi="Garamond"/>
          <w:sz w:val="24"/>
          <w:szCs w:val="24"/>
        </w:rPr>
      </w:pPr>
    </w:p>
    <w:p w:rsidR="005A1280" w:rsidRPr="00810ED5" w:rsidRDefault="005A1280" w:rsidP="005A1280">
      <w:pPr>
        <w:rPr>
          <w:rFonts w:ascii="Garamond" w:hAnsi="Garamond"/>
          <w:sz w:val="24"/>
          <w:szCs w:val="24"/>
        </w:rPr>
      </w:pPr>
      <w:smartTag w:uri="urn:schemas-microsoft-com:office:smarttags" w:element="PersonName">
        <w:r w:rsidRPr="00810ED5">
          <w:rPr>
            <w:rFonts w:ascii="Garamond" w:hAnsi="Garamond"/>
            <w:sz w:val="24"/>
            <w:szCs w:val="24"/>
          </w:rPr>
          <w:lastRenderedPageBreak/>
          <w:t>Al</w:t>
        </w:r>
      </w:smartTag>
      <w:r w:rsidRPr="00810ED5">
        <w:rPr>
          <w:rFonts w:ascii="Garamond" w:hAnsi="Garamond"/>
          <w:sz w:val="24"/>
          <w:szCs w:val="24"/>
        </w:rPr>
        <w:t xml:space="preserve">l citizens are welcome to attend the Committee’s meetings. The times and locations of these meetings are posted at Town Hall and on the Town website, www.town.canton.ma.us.  Written comments or questions are welcome and may be submitted via email to </w:t>
      </w:r>
      <w:hyperlink r:id="rId18" w:history="1">
        <w:r w:rsidRPr="00D47296">
          <w:rPr>
            <w:rStyle w:val="Hyperlink"/>
            <w:rFonts w:ascii="Garamond" w:hAnsi="Garamond" w:cs="Arial"/>
            <w:sz w:val="24"/>
            <w:szCs w:val="24"/>
          </w:rPr>
          <w:t>ccpc@town.canton.ma.us</w:t>
        </w:r>
      </w:hyperlink>
      <w:r>
        <w:rPr>
          <w:rFonts w:ascii="Garamond" w:hAnsi="Garamond"/>
          <w:sz w:val="24"/>
          <w:szCs w:val="24"/>
        </w:rPr>
        <w:t xml:space="preserve"> </w:t>
      </w:r>
      <w:r w:rsidRPr="00810ED5">
        <w:rPr>
          <w:rFonts w:ascii="Garamond" w:hAnsi="Garamond"/>
          <w:sz w:val="24"/>
          <w:szCs w:val="24"/>
        </w:rPr>
        <w:t xml:space="preserve">or directed to the Community Preservation Committee, c/o Community Preservation Committee, Town Hall, </w:t>
      </w:r>
      <w:smartTag w:uri="urn:schemas-microsoft-com:office:smarttags" w:element="address">
        <w:smartTag w:uri="urn:schemas-microsoft-com:office:smarttags" w:element="Street">
          <w:r w:rsidRPr="00810ED5">
            <w:rPr>
              <w:rFonts w:ascii="Garamond" w:hAnsi="Garamond"/>
              <w:sz w:val="24"/>
              <w:szCs w:val="24"/>
            </w:rPr>
            <w:t>801 Washington Street</w:t>
          </w:r>
        </w:smartTag>
        <w:r w:rsidRPr="00810ED5">
          <w:rPr>
            <w:rFonts w:ascii="Garamond" w:hAnsi="Garamond"/>
            <w:sz w:val="24"/>
            <w:szCs w:val="24"/>
          </w:rPr>
          <w:t xml:space="preserve">, </w:t>
        </w:r>
        <w:smartTag w:uri="urn:schemas-microsoft-com:office:smarttags" w:element="City">
          <w:r w:rsidRPr="00810ED5">
            <w:rPr>
              <w:rFonts w:ascii="Garamond" w:hAnsi="Garamond"/>
              <w:sz w:val="24"/>
              <w:szCs w:val="24"/>
            </w:rPr>
            <w:t>Canton</w:t>
          </w:r>
        </w:smartTag>
        <w:r w:rsidRPr="00810ED5">
          <w:rPr>
            <w:rFonts w:ascii="Garamond" w:hAnsi="Garamond"/>
            <w:sz w:val="24"/>
            <w:szCs w:val="24"/>
          </w:rPr>
          <w:t xml:space="preserve">, </w:t>
        </w:r>
        <w:smartTag w:uri="urn:schemas-microsoft-com:office:smarttags" w:element="State">
          <w:r w:rsidRPr="00810ED5">
            <w:rPr>
              <w:rFonts w:ascii="Garamond" w:hAnsi="Garamond"/>
              <w:sz w:val="24"/>
              <w:szCs w:val="24"/>
            </w:rPr>
            <w:t>MA</w:t>
          </w:r>
        </w:smartTag>
        <w:r w:rsidRPr="00810ED5">
          <w:rPr>
            <w:rFonts w:ascii="Garamond" w:hAnsi="Garamond"/>
            <w:sz w:val="24"/>
            <w:szCs w:val="24"/>
          </w:rPr>
          <w:t xml:space="preserve">  </w:t>
        </w:r>
        <w:smartTag w:uri="urn:schemas-microsoft-com:office:smarttags" w:element="PostalCode">
          <w:r w:rsidRPr="00810ED5">
            <w:rPr>
              <w:rFonts w:ascii="Garamond" w:hAnsi="Garamond"/>
              <w:sz w:val="24"/>
              <w:szCs w:val="24"/>
            </w:rPr>
            <w:t>02021</w:t>
          </w:r>
        </w:smartTag>
      </w:smartTag>
      <w:r w:rsidRPr="00810ED5">
        <w:rPr>
          <w:rFonts w:ascii="Garamond" w:hAnsi="Garamond"/>
          <w:sz w:val="24"/>
          <w:szCs w:val="24"/>
        </w:rPr>
        <w:t>.</w:t>
      </w:r>
    </w:p>
    <w:p w:rsidR="005A1280" w:rsidRPr="00810ED5" w:rsidRDefault="005A1280" w:rsidP="005A1280">
      <w:pPr>
        <w:rPr>
          <w:rFonts w:ascii="Garamond" w:hAnsi="Garamond"/>
          <w:sz w:val="24"/>
          <w:szCs w:val="24"/>
        </w:rPr>
      </w:pPr>
    </w:p>
    <w:p w:rsidR="005A1280" w:rsidRPr="00810ED5" w:rsidRDefault="005A1280" w:rsidP="005A1280">
      <w:pPr>
        <w:rPr>
          <w:rFonts w:ascii="Garamond" w:hAnsi="Garamond"/>
          <w:i/>
          <w:sz w:val="24"/>
          <w:szCs w:val="24"/>
          <w:u w:val="single"/>
        </w:rPr>
      </w:pPr>
      <w:bookmarkStart w:id="10" w:name="_Toc357158242"/>
      <w:r w:rsidRPr="00810ED5">
        <w:rPr>
          <w:rFonts w:ascii="Garamond" w:hAnsi="Garamond"/>
          <w:i/>
          <w:sz w:val="24"/>
          <w:szCs w:val="24"/>
          <w:u w:val="single"/>
        </w:rPr>
        <w:t>Gifts to Community Preservation Fund</w:t>
      </w:r>
      <w:bookmarkEnd w:id="10"/>
    </w:p>
    <w:p w:rsidR="005A1280" w:rsidRPr="00810ED5" w:rsidRDefault="005A1280" w:rsidP="005A1280">
      <w:pPr>
        <w:rPr>
          <w:rFonts w:ascii="Garamond" w:hAnsi="Garamond"/>
          <w:sz w:val="24"/>
          <w:szCs w:val="24"/>
        </w:rPr>
      </w:pPr>
    </w:p>
    <w:p w:rsidR="005A1280" w:rsidRPr="00810ED5" w:rsidRDefault="005A1280" w:rsidP="005A1280">
      <w:pPr>
        <w:rPr>
          <w:rFonts w:ascii="Garamond" w:hAnsi="Garamond"/>
          <w:sz w:val="24"/>
          <w:szCs w:val="24"/>
        </w:rPr>
      </w:pPr>
      <w:r w:rsidRPr="00810ED5">
        <w:rPr>
          <w:rFonts w:ascii="Garamond" w:hAnsi="Garamond"/>
          <w:sz w:val="24"/>
          <w:szCs w:val="24"/>
        </w:rPr>
        <w:t xml:space="preserve">The Town of </w:t>
      </w:r>
      <w:smartTag w:uri="urn:schemas-microsoft-com:office:smarttags" w:element="City">
        <w:smartTag w:uri="urn:schemas-microsoft-com:office:smarttags" w:element="place">
          <w:r w:rsidRPr="00810ED5">
            <w:rPr>
              <w:rFonts w:ascii="Garamond" w:hAnsi="Garamond"/>
              <w:sz w:val="24"/>
              <w:szCs w:val="24"/>
            </w:rPr>
            <w:t>Canton</w:t>
          </w:r>
        </w:smartTag>
      </w:smartTag>
      <w:r w:rsidRPr="00810ED5">
        <w:rPr>
          <w:rFonts w:ascii="Garamond" w:hAnsi="Garamond"/>
          <w:sz w:val="24"/>
          <w:szCs w:val="24"/>
        </w:rPr>
        <w:t xml:space="preserve"> can accept monetary gifts to the Community Preservation Fund. Gifts can be designated for specific purposes consistent with the four statutory categories – open space, community housing, historic preservation, and recreation. Gifts may be made in a variety of forms, including cash and securities. Gifts to the Town of </w:t>
      </w:r>
      <w:smartTag w:uri="urn:schemas-microsoft-com:office:smarttags" w:element="City">
        <w:smartTag w:uri="urn:schemas-microsoft-com:office:smarttags" w:element="place">
          <w:r w:rsidRPr="00810ED5">
            <w:rPr>
              <w:rFonts w:ascii="Garamond" w:hAnsi="Garamond"/>
              <w:sz w:val="24"/>
              <w:szCs w:val="24"/>
            </w:rPr>
            <w:t>Canton</w:t>
          </w:r>
        </w:smartTag>
      </w:smartTag>
      <w:r w:rsidRPr="00810ED5">
        <w:rPr>
          <w:rFonts w:ascii="Garamond" w:hAnsi="Garamond"/>
          <w:sz w:val="24"/>
          <w:szCs w:val="24"/>
        </w:rPr>
        <w:t xml:space="preserve"> are tax-deductible to the full extent allowed under the Internal Revenue Code. For more information please contact the Committee Chair.</w:t>
      </w:r>
    </w:p>
    <w:p w:rsidR="005A1280" w:rsidRPr="00810ED5" w:rsidRDefault="005A1280" w:rsidP="005A1280">
      <w:pPr>
        <w:rPr>
          <w:rFonts w:ascii="Garamond" w:hAnsi="Garamond"/>
          <w:sz w:val="24"/>
          <w:szCs w:val="24"/>
        </w:rPr>
      </w:pPr>
    </w:p>
    <w:p w:rsidR="005A1280" w:rsidRPr="00810ED5" w:rsidRDefault="005A1280" w:rsidP="005A1280">
      <w:pPr>
        <w:rPr>
          <w:rFonts w:ascii="Garamond" w:hAnsi="Garamond"/>
          <w:sz w:val="24"/>
          <w:szCs w:val="24"/>
        </w:rPr>
      </w:pPr>
      <w:r w:rsidRPr="00810ED5">
        <w:rPr>
          <w:rFonts w:ascii="Garamond" w:hAnsi="Garamond"/>
          <w:sz w:val="24"/>
          <w:szCs w:val="24"/>
        </w:rPr>
        <w:t>Community Preservation Act funds must be used for public community preservation purposes. The following guidelines summarize these public purposes.</w:t>
      </w:r>
    </w:p>
    <w:p w:rsidR="005A1280" w:rsidRPr="00810ED5" w:rsidRDefault="005A1280" w:rsidP="005A1280">
      <w:pPr>
        <w:rPr>
          <w:rFonts w:ascii="Garamond" w:hAnsi="Garamond"/>
          <w:sz w:val="24"/>
          <w:szCs w:val="24"/>
        </w:rPr>
      </w:pPr>
    </w:p>
    <w:p w:rsidR="005A1280" w:rsidRPr="00810ED5" w:rsidRDefault="005A1280" w:rsidP="005A1280">
      <w:pPr>
        <w:rPr>
          <w:rFonts w:ascii="Garamond" w:hAnsi="Garamond"/>
          <w:sz w:val="24"/>
          <w:szCs w:val="24"/>
        </w:rPr>
      </w:pPr>
      <w:r w:rsidRPr="00810ED5">
        <w:rPr>
          <w:rFonts w:ascii="Garamond" w:hAnsi="Garamond"/>
          <w:sz w:val="24"/>
          <w:szCs w:val="24"/>
        </w:rPr>
        <w:t>As detailed by the CPA, Fund monies may be spent to undertake the following primary community preservation purposes:</w:t>
      </w:r>
    </w:p>
    <w:p w:rsidR="005A1280" w:rsidRPr="00810ED5" w:rsidRDefault="005A1280" w:rsidP="005A1280">
      <w:pPr>
        <w:numPr>
          <w:ilvl w:val="0"/>
          <w:numId w:val="28"/>
        </w:numPr>
        <w:rPr>
          <w:rFonts w:ascii="Garamond" w:hAnsi="Garamond"/>
          <w:sz w:val="24"/>
          <w:szCs w:val="24"/>
        </w:rPr>
      </w:pPr>
      <w:r w:rsidRPr="00810ED5">
        <w:rPr>
          <w:rFonts w:ascii="Garamond" w:hAnsi="Garamond"/>
          <w:sz w:val="24"/>
          <w:szCs w:val="24"/>
        </w:rPr>
        <w:t>The acquisition, creation, and preservation of open space. Open space, as defined by the CPA, “shall include, but not be limited to, land to protect existing and future well fields, aquifers and recharge areas, watershed land, agricultural land, grasslands, fields, forest land, fresh . . . water marshes and other wetlands, . . . river, stream, lake and pond frontage, . . . lands to protect scenic vistas, land for wildlife or nature preserve and land for recreational use.”</w:t>
      </w:r>
    </w:p>
    <w:p w:rsidR="005A1280" w:rsidRPr="001E171C" w:rsidRDefault="005A1280" w:rsidP="005A1280">
      <w:pPr>
        <w:numPr>
          <w:ilvl w:val="0"/>
          <w:numId w:val="28"/>
        </w:numPr>
        <w:rPr>
          <w:rFonts w:ascii="Garamond" w:hAnsi="Garamond"/>
          <w:sz w:val="24"/>
          <w:szCs w:val="24"/>
        </w:rPr>
      </w:pPr>
      <w:r w:rsidRPr="001E171C">
        <w:rPr>
          <w:rFonts w:ascii="Garamond" w:hAnsi="Garamond"/>
          <w:sz w:val="24"/>
          <w:szCs w:val="24"/>
        </w:rPr>
        <w:t xml:space="preserve">The acquisition, creation, preservation, and support of community housing. The CPA defines community housing as, “low-and moderate- income housing for individuals and families, including low-or moderate- income senior housing.” The term “support” includes expenditures such </w:t>
      </w:r>
      <w:r w:rsidR="001E171C">
        <w:rPr>
          <w:rFonts w:ascii="Garamond" w:hAnsi="Garamond"/>
          <w:sz w:val="24"/>
          <w:szCs w:val="24"/>
        </w:rPr>
        <w:t xml:space="preserve">as development of a Housing Needs Assessment for the town, hiring a Housing </w:t>
      </w:r>
      <w:r w:rsidR="00ED76D6">
        <w:rPr>
          <w:rFonts w:ascii="Garamond" w:hAnsi="Garamond"/>
          <w:sz w:val="24"/>
          <w:szCs w:val="24"/>
        </w:rPr>
        <w:t xml:space="preserve">Coordinator, or creating </w:t>
      </w:r>
      <w:r w:rsidR="006C494C">
        <w:rPr>
          <w:rFonts w:ascii="Garamond" w:hAnsi="Garamond"/>
          <w:sz w:val="24"/>
          <w:szCs w:val="24"/>
        </w:rPr>
        <w:t xml:space="preserve">a rental assistance program for income-eligible residents. </w:t>
      </w:r>
      <w:r w:rsidRPr="001E171C">
        <w:rPr>
          <w:rFonts w:ascii="Garamond" w:hAnsi="Garamond"/>
          <w:sz w:val="24"/>
          <w:szCs w:val="24"/>
        </w:rPr>
        <w:t xml:space="preserve">The acquisition, preservation, rehabilitation, and restoration of historic resources. The CPA recognizes historic resources as, “historical structures and landscapes,” including “a building, structure, vessel, or real property that is listed or eligible for listing on the State register of historic places or has been determined by the local historic preservation commission to be significant in the history, archeology, architecture, or culture of a city or town.” For CPA purposes, the local historic preservation commission is the Town of </w:t>
      </w:r>
      <w:smartTag w:uri="urn:schemas-microsoft-com:office:smarttags" w:element="City">
        <w:smartTag w:uri="urn:schemas-microsoft-com:office:smarttags" w:element="place">
          <w:r w:rsidRPr="001E171C">
            <w:rPr>
              <w:rFonts w:ascii="Garamond" w:hAnsi="Garamond"/>
              <w:sz w:val="24"/>
              <w:szCs w:val="24"/>
            </w:rPr>
            <w:t>Canton Historical Commission</w:t>
          </w:r>
        </w:smartTag>
      </w:smartTag>
      <w:r w:rsidRPr="001E171C">
        <w:rPr>
          <w:rFonts w:ascii="Garamond" w:hAnsi="Garamond"/>
          <w:sz w:val="24"/>
          <w:szCs w:val="24"/>
        </w:rPr>
        <w:t>.</w:t>
      </w:r>
    </w:p>
    <w:p w:rsidR="005A1280" w:rsidRPr="00810ED5" w:rsidRDefault="005A1280" w:rsidP="005A1280">
      <w:pPr>
        <w:numPr>
          <w:ilvl w:val="0"/>
          <w:numId w:val="28"/>
        </w:numPr>
        <w:rPr>
          <w:rFonts w:ascii="Garamond" w:hAnsi="Garamond"/>
          <w:sz w:val="24"/>
          <w:szCs w:val="24"/>
        </w:rPr>
      </w:pPr>
      <w:r w:rsidRPr="00810ED5">
        <w:rPr>
          <w:rFonts w:ascii="Garamond" w:hAnsi="Garamond"/>
          <w:sz w:val="24"/>
          <w:szCs w:val="24"/>
        </w:rPr>
        <w:t>The acquisition, creation, and preservation of land for recreational use. The CPA defines recreational use as, “active or passive recreational use including, but not limited to, the use of land for community gardens, trails, and noncommercial youth and adult sports, and the use of land as a park, playground or athletic field. ‘Recreational use’ shall not include horse or dog racing or the use of land for a stadium, gymnasium, or similar structure.”</w:t>
      </w:r>
    </w:p>
    <w:p w:rsidR="005A1280" w:rsidRPr="00810ED5" w:rsidRDefault="005A1280" w:rsidP="005A1280">
      <w:pPr>
        <w:rPr>
          <w:rFonts w:ascii="Garamond" w:hAnsi="Garamond"/>
          <w:sz w:val="24"/>
          <w:szCs w:val="24"/>
        </w:rPr>
      </w:pPr>
    </w:p>
    <w:p w:rsidR="005A1280" w:rsidRPr="00810ED5" w:rsidRDefault="005A1280" w:rsidP="005A1280">
      <w:pPr>
        <w:rPr>
          <w:rFonts w:ascii="Garamond" w:hAnsi="Garamond"/>
          <w:sz w:val="24"/>
          <w:szCs w:val="24"/>
        </w:rPr>
      </w:pPr>
      <w:r w:rsidRPr="00810ED5">
        <w:rPr>
          <w:rFonts w:ascii="Garamond" w:hAnsi="Garamond"/>
          <w:sz w:val="24"/>
          <w:szCs w:val="24"/>
        </w:rPr>
        <w:lastRenderedPageBreak/>
        <w:t>Community Preservation Act funds may also be used for the following purposes:</w:t>
      </w:r>
    </w:p>
    <w:p w:rsidR="005A1280" w:rsidRPr="00810ED5" w:rsidRDefault="005A1280" w:rsidP="005A1280">
      <w:pPr>
        <w:numPr>
          <w:ilvl w:val="0"/>
          <w:numId w:val="29"/>
        </w:numPr>
        <w:rPr>
          <w:rFonts w:ascii="Garamond" w:hAnsi="Garamond"/>
          <w:sz w:val="24"/>
          <w:szCs w:val="24"/>
        </w:rPr>
      </w:pPr>
      <w:r w:rsidRPr="00810ED5">
        <w:rPr>
          <w:rFonts w:ascii="Garamond" w:hAnsi="Garamond"/>
          <w:sz w:val="24"/>
          <w:szCs w:val="24"/>
        </w:rPr>
        <w:t>The “rehabilitation or restoration of open space, land for recreational use and community housing that is acquired or created” using CPA monies.</w:t>
      </w:r>
    </w:p>
    <w:p w:rsidR="005A1280" w:rsidRPr="00810ED5" w:rsidRDefault="005A1280" w:rsidP="005A1280">
      <w:pPr>
        <w:numPr>
          <w:ilvl w:val="0"/>
          <w:numId w:val="29"/>
        </w:numPr>
        <w:rPr>
          <w:rFonts w:ascii="Garamond" w:hAnsi="Garamond"/>
          <w:sz w:val="24"/>
          <w:szCs w:val="24"/>
        </w:rPr>
      </w:pPr>
      <w:r w:rsidRPr="00810ED5">
        <w:rPr>
          <w:rFonts w:ascii="Garamond" w:hAnsi="Garamond"/>
          <w:sz w:val="24"/>
          <w:szCs w:val="24"/>
        </w:rPr>
        <w:t>Revenues “set aside” for “later spending.”</w:t>
      </w:r>
    </w:p>
    <w:p w:rsidR="005A1280" w:rsidRPr="00810ED5" w:rsidRDefault="005A1280" w:rsidP="005A1280">
      <w:pPr>
        <w:numPr>
          <w:ilvl w:val="0"/>
          <w:numId w:val="29"/>
        </w:numPr>
        <w:rPr>
          <w:rFonts w:ascii="Garamond" w:hAnsi="Garamond"/>
          <w:sz w:val="24"/>
          <w:szCs w:val="24"/>
        </w:rPr>
      </w:pPr>
      <w:r w:rsidRPr="00810ED5">
        <w:rPr>
          <w:rFonts w:ascii="Garamond" w:hAnsi="Garamond"/>
          <w:sz w:val="24"/>
          <w:szCs w:val="24"/>
        </w:rPr>
        <w:t>Annual “administrative and operating expenses” of the Committee, not to exceed 5% of the Fund’s estimated annual revenues.</w:t>
      </w:r>
    </w:p>
    <w:p w:rsidR="005A1280" w:rsidRPr="00810ED5" w:rsidRDefault="005A1280" w:rsidP="005A1280">
      <w:pPr>
        <w:numPr>
          <w:ilvl w:val="0"/>
          <w:numId w:val="29"/>
        </w:numPr>
        <w:rPr>
          <w:rFonts w:ascii="Garamond" w:hAnsi="Garamond"/>
          <w:sz w:val="24"/>
          <w:szCs w:val="24"/>
        </w:rPr>
      </w:pPr>
      <w:r w:rsidRPr="00810ED5">
        <w:rPr>
          <w:rFonts w:ascii="Garamond" w:hAnsi="Garamond"/>
          <w:sz w:val="24"/>
          <w:szCs w:val="24"/>
        </w:rPr>
        <w:t xml:space="preserve">Annual principal and interest payments, preparation, issuance, and marketing costs for bonds or notes for borrowings for community preservation purposes.  </w:t>
      </w:r>
    </w:p>
    <w:p w:rsidR="005A1280" w:rsidRPr="00810ED5" w:rsidRDefault="005A1280" w:rsidP="005A1280">
      <w:pPr>
        <w:numPr>
          <w:ilvl w:val="0"/>
          <w:numId w:val="29"/>
        </w:numPr>
        <w:rPr>
          <w:rFonts w:ascii="Garamond" w:hAnsi="Garamond"/>
          <w:sz w:val="24"/>
          <w:szCs w:val="24"/>
        </w:rPr>
      </w:pPr>
      <w:r w:rsidRPr="00810ED5">
        <w:rPr>
          <w:rFonts w:ascii="Garamond" w:hAnsi="Garamond"/>
          <w:sz w:val="24"/>
          <w:szCs w:val="24"/>
        </w:rPr>
        <w:t>Damages payable to property owners for real estate interests taken by the Town by eminent domain for community preservation purposes.</w:t>
      </w:r>
    </w:p>
    <w:p w:rsidR="005A1280" w:rsidRPr="00810ED5" w:rsidRDefault="005A1280" w:rsidP="005A1280">
      <w:pPr>
        <w:numPr>
          <w:ilvl w:val="0"/>
          <w:numId w:val="29"/>
        </w:numPr>
        <w:rPr>
          <w:rFonts w:ascii="Garamond" w:hAnsi="Garamond"/>
          <w:sz w:val="24"/>
          <w:szCs w:val="24"/>
        </w:rPr>
      </w:pPr>
      <w:r w:rsidRPr="00810ED5">
        <w:rPr>
          <w:rFonts w:ascii="Garamond" w:hAnsi="Garamond"/>
          <w:sz w:val="24"/>
          <w:szCs w:val="24"/>
        </w:rPr>
        <w:t>“Local share for state and federal grants” for allowable community preservation purposes.</w:t>
      </w:r>
    </w:p>
    <w:p w:rsidR="005A1280" w:rsidRPr="00810ED5" w:rsidRDefault="005A1280" w:rsidP="005A1280">
      <w:pPr>
        <w:numPr>
          <w:ilvl w:val="0"/>
          <w:numId w:val="29"/>
        </w:numPr>
        <w:rPr>
          <w:rFonts w:ascii="Garamond" w:hAnsi="Garamond"/>
          <w:sz w:val="24"/>
          <w:szCs w:val="24"/>
        </w:rPr>
      </w:pPr>
      <w:r w:rsidRPr="00810ED5">
        <w:rPr>
          <w:rFonts w:ascii="Garamond" w:hAnsi="Garamond"/>
          <w:sz w:val="24"/>
          <w:szCs w:val="24"/>
        </w:rPr>
        <w:t>Property acquisition-related expenses including appraisal costs, expenses for title searches, and closing fees.</w:t>
      </w:r>
    </w:p>
    <w:p w:rsidR="005A1280" w:rsidRDefault="005A1280" w:rsidP="005A1280">
      <w:pPr>
        <w:rPr>
          <w:rFonts w:ascii="Garamond" w:hAnsi="Garamond"/>
          <w:sz w:val="24"/>
          <w:szCs w:val="24"/>
        </w:rPr>
      </w:pPr>
    </w:p>
    <w:p w:rsidR="005A1280" w:rsidRPr="00810ED5" w:rsidRDefault="005A1280" w:rsidP="005A1280">
      <w:pPr>
        <w:rPr>
          <w:rFonts w:ascii="Garamond" w:hAnsi="Garamond"/>
          <w:sz w:val="24"/>
          <w:szCs w:val="24"/>
        </w:rPr>
      </w:pPr>
      <w:r w:rsidRPr="00810ED5">
        <w:rPr>
          <w:rFonts w:ascii="Garamond" w:hAnsi="Garamond"/>
          <w:sz w:val="24"/>
          <w:szCs w:val="24"/>
        </w:rPr>
        <w:t>Community Preservation Act funds may not be spent for the following purposes:</w:t>
      </w:r>
    </w:p>
    <w:p w:rsidR="005A1280" w:rsidRPr="00810ED5" w:rsidRDefault="005A1280" w:rsidP="005A1280">
      <w:pPr>
        <w:numPr>
          <w:ilvl w:val="0"/>
          <w:numId w:val="29"/>
        </w:numPr>
        <w:rPr>
          <w:rFonts w:ascii="Garamond" w:hAnsi="Garamond"/>
          <w:sz w:val="24"/>
          <w:szCs w:val="24"/>
        </w:rPr>
      </w:pPr>
      <w:r w:rsidRPr="00810ED5">
        <w:rPr>
          <w:rFonts w:ascii="Garamond" w:hAnsi="Garamond"/>
          <w:sz w:val="24"/>
          <w:szCs w:val="24"/>
        </w:rPr>
        <w:t>As a replacement or substitute for operating funds. The CPA is a supplementary funding source intended to increase available resources for community preservation acquisitions and initiatives.</w:t>
      </w:r>
    </w:p>
    <w:p w:rsidR="005A1280" w:rsidRPr="00810ED5" w:rsidRDefault="005A1280" w:rsidP="005A1280">
      <w:pPr>
        <w:numPr>
          <w:ilvl w:val="0"/>
          <w:numId w:val="29"/>
        </w:numPr>
        <w:rPr>
          <w:rFonts w:ascii="Garamond" w:hAnsi="Garamond"/>
          <w:sz w:val="24"/>
          <w:szCs w:val="24"/>
        </w:rPr>
      </w:pPr>
      <w:r w:rsidRPr="00810ED5">
        <w:rPr>
          <w:rFonts w:ascii="Garamond" w:hAnsi="Garamond"/>
          <w:sz w:val="24"/>
          <w:szCs w:val="24"/>
        </w:rPr>
        <w:t>Payment for routine maintenance, defined as, “the upkeep of any real or personal property.”</w:t>
      </w:r>
    </w:p>
    <w:p w:rsidR="005A1280" w:rsidRPr="00810ED5" w:rsidRDefault="005A1280" w:rsidP="005A1280">
      <w:pPr>
        <w:numPr>
          <w:ilvl w:val="0"/>
          <w:numId w:val="29"/>
        </w:numPr>
        <w:rPr>
          <w:rFonts w:ascii="Garamond" w:hAnsi="Garamond"/>
          <w:sz w:val="24"/>
          <w:szCs w:val="24"/>
        </w:rPr>
      </w:pPr>
      <w:r w:rsidRPr="00810ED5">
        <w:rPr>
          <w:rFonts w:ascii="Garamond" w:hAnsi="Garamond"/>
          <w:sz w:val="24"/>
          <w:szCs w:val="24"/>
        </w:rPr>
        <w:t>Gymnasiums, stadiums, or any similar structure.</w:t>
      </w:r>
    </w:p>
    <w:p w:rsidR="005A1280" w:rsidRPr="00810ED5" w:rsidRDefault="005A1280" w:rsidP="005A1280">
      <w:pPr>
        <w:numPr>
          <w:ilvl w:val="0"/>
          <w:numId w:val="29"/>
        </w:numPr>
        <w:rPr>
          <w:rFonts w:ascii="Garamond" w:hAnsi="Garamond"/>
          <w:sz w:val="24"/>
          <w:szCs w:val="24"/>
        </w:rPr>
      </w:pPr>
      <w:r w:rsidRPr="00810ED5">
        <w:rPr>
          <w:rFonts w:ascii="Garamond" w:hAnsi="Garamond"/>
          <w:sz w:val="24"/>
          <w:szCs w:val="24"/>
        </w:rPr>
        <w:t>Projects without a public purpose or public benefit.</w:t>
      </w:r>
    </w:p>
    <w:p w:rsidR="005A1280" w:rsidRPr="00810ED5" w:rsidRDefault="005A1280" w:rsidP="005A1280">
      <w:pPr>
        <w:rPr>
          <w:rFonts w:ascii="Garamond" w:hAnsi="Garamond"/>
          <w:sz w:val="24"/>
          <w:szCs w:val="24"/>
        </w:rPr>
      </w:pPr>
    </w:p>
    <w:p w:rsidR="005A1280" w:rsidRPr="00810ED5" w:rsidRDefault="005A1280" w:rsidP="005A1280">
      <w:pPr>
        <w:rPr>
          <w:rFonts w:ascii="Garamond" w:hAnsi="Garamond"/>
          <w:sz w:val="24"/>
          <w:szCs w:val="24"/>
        </w:rPr>
      </w:pPr>
      <w:r w:rsidRPr="00810ED5">
        <w:rPr>
          <w:rFonts w:ascii="Garamond" w:hAnsi="Garamond"/>
          <w:sz w:val="24"/>
          <w:szCs w:val="24"/>
        </w:rPr>
        <w:t>The following helpful Table was provided by the Community Preservation Coalition:</w:t>
      </w:r>
    </w:p>
    <w:p w:rsidR="005A1280" w:rsidRPr="00810ED5" w:rsidRDefault="005A1280" w:rsidP="005A1280">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994"/>
        <w:gridCol w:w="969"/>
        <w:gridCol w:w="1214"/>
        <w:gridCol w:w="1994"/>
      </w:tblGrid>
      <w:tr w:rsidR="005A1280" w:rsidRPr="00810ED5" w:rsidTr="00ED76D6">
        <w:tc>
          <w:tcPr>
            <w:tcW w:w="0" w:type="auto"/>
            <w:gridSpan w:val="5"/>
          </w:tcPr>
          <w:p w:rsidR="005A1280" w:rsidRPr="00810ED5" w:rsidRDefault="005A1280" w:rsidP="00ED76D6">
            <w:pPr>
              <w:jc w:val="center"/>
              <w:rPr>
                <w:rFonts w:ascii="Garamond" w:hAnsi="Garamond"/>
                <w:sz w:val="24"/>
                <w:szCs w:val="24"/>
              </w:rPr>
            </w:pPr>
            <w:r w:rsidRPr="00810ED5">
              <w:rPr>
                <w:rFonts w:ascii="Garamond" w:hAnsi="Garamond"/>
                <w:sz w:val="24"/>
                <w:szCs w:val="24"/>
              </w:rPr>
              <w:t>Determining Project Eligibility</w:t>
            </w:r>
          </w:p>
        </w:tc>
      </w:tr>
      <w:tr w:rsidR="005A1280" w:rsidRPr="00810ED5" w:rsidTr="00ED76D6">
        <w:tc>
          <w:tcPr>
            <w:tcW w:w="0" w:type="auto"/>
            <w:gridSpan w:val="5"/>
          </w:tcPr>
          <w:p w:rsidR="005A1280" w:rsidRPr="00810ED5" w:rsidRDefault="005A1280" w:rsidP="00ED76D6">
            <w:pPr>
              <w:jc w:val="center"/>
              <w:rPr>
                <w:rFonts w:ascii="Garamond" w:hAnsi="Garamond"/>
                <w:sz w:val="24"/>
                <w:szCs w:val="24"/>
              </w:rPr>
            </w:pPr>
            <w:r w:rsidRPr="00810ED5">
              <w:rPr>
                <w:rFonts w:ascii="Garamond" w:hAnsi="Garamond"/>
                <w:sz w:val="24"/>
                <w:szCs w:val="24"/>
              </w:rPr>
              <w:t>It’s all about the VERBS!</w:t>
            </w:r>
          </w:p>
          <w:p w:rsidR="005A1280" w:rsidRPr="00810ED5" w:rsidRDefault="005A1280" w:rsidP="00ED76D6">
            <w:pPr>
              <w:jc w:val="center"/>
              <w:rPr>
                <w:rFonts w:ascii="Garamond" w:hAnsi="Garamond"/>
                <w:sz w:val="24"/>
                <w:szCs w:val="24"/>
              </w:rPr>
            </w:pPr>
          </w:p>
        </w:tc>
      </w:tr>
      <w:tr w:rsidR="005A1280" w:rsidRPr="00810ED5" w:rsidTr="00ED76D6">
        <w:tc>
          <w:tcPr>
            <w:tcW w:w="0" w:type="auto"/>
          </w:tcPr>
          <w:p w:rsidR="005A1280" w:rsidRPr="00810ED5" w:rsidRDefault="005A1280" w:rsidP="00ED76D6">
            <w:pPr>
              <w:jc w:val="center"/>
              <w:rPr>
                <w:rFonts w:ascii="Garamond" w:hAnsi="Garamond"/>
                <w:sz w:val="24"/>
                <w:szCs w:val="24"/>
              </w:rPr>
            </w:pP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Open Space</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Historic</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Recreation</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Housing</w:t>
            </w:r>
          </w:p>
        </w:tc>
      </w:tr>
      <w:tr w:rsidR="005A1280" w:rsidRPr="00810ED5" w:rsidTr="00ED76D6">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Acquire</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r>
      <w:tr w:rsidR="005A1280" w:rsidRPr="00810ED5" w:rsidTr="00ED76D6">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Create</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r>
      <w:tr w:rsidR="005A1280" w:rsidRPr="00810ED5" w:rsidTr="00ED76D6">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Preserve</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r>
      <w:tr w:rsidR="005A1280" w:rsidRPr="00810ED5" w:rsidTr="00ED76D6">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Support</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r>
      <w:tr w:rsidR="005A1280" w:rsidRPr="00810ED5" w:rsidTr="00ED76D6">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Rehabilitate</w:t>
            </w:r>
            <w:r w:rsidRPr="00810ED5">
              <w:rPr>
                <w:rFonts w:ascii="Garamond" w:hAnsi="Garamond"/>
                <w:sz w:val="24"/>
                <w:szCs w:val="24"/>
              </w:rPr>
              <w:br/>
              <w:t>and/or</w:t>
            </w:r>
            <w:r w:rsidRPr="00810ED5">
              <w:rPr>
                <w:rFonts w:ascii="Garamond" w:hAnsi="Garamond"/>
                <w:sz w:val="24"/>
                <w:szCs w:val="24"/>
              </w:rPr>
              <w:br/>
              <w:t>Restore</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 – if</w:t>
            </w:r>
            <w:r w:rsidRPr="00810ED5">
              <w:rPr>
                <w:rFonts w:ascii="Garamond" w:hAnsi="Garamond"/>
                <w:sz w:val="24"/>
                <w:szCs w:val="24"/>
              </w:rPr>
              <w:br/>
              <w:t>acquired or created</w:t>
            </w:r>
            <w:r w:rsidRPr="00810ED5">
              <w:rPr>
                <w:rFonts w:ascii="Garamond" w:hAnsi="Garamond"/>
                <w:sz w:val="24"/>
                <w:szCs w:val="24"/>
              </w:rPr>
              <w:br/>
              <w:t>with CP</w:t>
            </w:r>
            <w:r>
              <w:rPr>
                <w:rFonts w:ascii="Garamond" w:hAnsi="Garamond"/>
                <w:sz w:val="24"/>
                <w:szCs w:val="24"/>
              </w:rPr>
              <w:t>A</w:t>
            </w:r>
            <w:r w:rsidRPr="00810ED5">
              <w:rPr>
                <w:rFonts w:ascii="Garamond" w:hAnsi="Garamond"/>
                <w:sz w:val="24"/>
                <w:szCs w:val="24"/>
              </w:rPr>
              <w:t xml:space="preserve"> Funds</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w:t>
            </w:r>
          </w:p>
        </w:tc>
        <w:tc>
          <w:tcPr>
            <w:tcW w:w="0" w:type="auto"/>
          </w:tcPr>
          <w:p w:rsidR="005A1280" w:rsidRPr="00810ED5" w:rsidRDefault="005A1280" w:rsidP="00BA6516">
            <w:pPr>
              <w:jc w:val="center"/>
              <w:rPr>
                <w:rFonts w:ascii="Garamond" w:hAnsi="Garamond"/>
                <w:sz w:val="24"/>
                <w:szCs w:val="24"/>
              </w:rPr>
            </w:pPr>
            <w:r w:rsidRPr="00810ED5">
              <w:rPr>
                <w:rFonts w:ascii="Garamond" w:hAnsi="Garamond"/>
                <w:sz w:val="24"/>
                <w:szCs w:val="24"/>
              </w:rPr>
              <w:t xml:space="preserve">Yes </w:t>
            </w:r>
          </w:p>
        </w:tc>
        <w:tc>
          <w:tcPr>
            <w:tcW w:w="0" w:type="auto"/>
          </w:tcPr>
          <w:p w:rsidR="005A1280" w:rsidRPr="00810ED5" w:rsidRDefault="005A1280" w:rsidP="00ED76D6">
            <w:pPr>
              <w:jc w:val="center"/>
              <w:rPr>
                <w:rFonts w:ascii="Garamond" w:hAnsi="Garamond"/>
                <w:sz w:val="24"/>
                <w:szCs w:val="24"/>
              </w:rPr>
            </w:pPr>
            <w:r w:rsidRPr="00810ED5">
              <w:rPr>
                <w:rFonts w:ascii="Garamond" w:hAnsi="Garamond"/>
                <w:sz w:val="24"/>
                <w:szCs w:val="24"/>
              </w:rPr>
              <w:t>Yes – if</w:t>
            </w:r>
            <w:r w:rsidRPr="00810ED5">
              <w:rPr>
                <w:rFonts w:ascii="Garamond" w:hAnsi="Garamond"/>
                <w:sz w:val="24"/>
                <w:szCs w:val="24"/>
              </w:rPr>
              <w:br/>
              <w:t>acquired or created</w:t>
            </w:r>
            <w:r w:rsidRPr="00810ED5">
              <w:rPr>
                <w:rFonts w:ascii="Garamond" w:hAnsi="Garamond"/>
                <w:sz w:val="24"/>
                <w:szCs w:val="24"/>
              </w:rPr>
              <w:br/>
              <w:t>with CP</w:t>
            </w:r>
            <w:r>
              <w:rPr>
                <w:rFonts w:ascii="Garamond" w:hAnsi="Garamond"/>
                <w:sz w:val="24"/>
                <w:szCs w:val="24"/>
              </w:rPr>
              <w:t>A</w:t>
            </w:r>
            <w:r w:rsidRPr="00810ED5">
              <w:rPr>
                <w:rFonts w:ascii="Garamond" w:hAnsi="Garamond"/>
                <w:sz w:val="24"/>
                <w:szCs w:val="24"/>
              </w:rPr>
              <w:t xml:space="preserve"> Funds</w:t>
            </w:r>
          </w:p>
        </w:tc>
      </w:tr>
    </w:tbl>
    <w:p w:rsidR="005A1280" w:rsidRPr="00810ED5" w:rsidRDefault="005A1280" w:rsidP="005A1280">
      <w:pPr>
        <w:pStyle w:val="Heading1"/>
        <w:pBdr>
          <w:bottom w:val="single" w:sz="12" w:space="1" w:color="auto"/>
        </w:pBdr>
        <w:rPr>
          <w:rFonts w:ascii="Garamond" w:hAnsi="Garamond"/>
        </w:rPr>
        <w:sectPr w:rsidR="005A1280" w:rsidRPr="00810ED5" w:rsidSect="0005531B">
          <w:pgSz w:w="12240" w:h="15840"/>
          <w:pgMar w:top="1440" w:right="1800" w:bottom="1440" w:left="180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p>
    <w:p w:rsidR="00810ED5" w:rsidRPr="00810ED5" w:rsidRDefault="00810ED5" w:rsidP="00810ED5">
      <w:pPr>
        <w:pStyle w:val="Heading1"/>
        <w:pBdr>
          <w:bottom w:val="single" w:sz="12" w:space="1" w:color="auto"/>
        </w:pBdr>
        <w:rPr>
          <w:rFonts w:ascii="Garamond" w:hAnsi="Garamond"/>
        </w:rPr>
      </w:pPr>
      <w:bookmarkStart w:id="11" w:name="_Ref357160075"/>
      <w:bookmarkStart w:id="12" w:name="_Ref357160088"/>
      <w:bookmarkStart w:id="13" w:name="_Toc383715946"/>
      <w:r w:rsidRPr="00810ED5">
        <w:rPr>
          <w:rFonts w:ascii="Garamond" w:hAnsi="Garamond"/>
        </w:rPr>
        <w:lastRenderedPageBreak/>
        <w:t>Open Space and Recreation</w:t>
      </w:r>
      <w:bookmarkEnd w:id="11"/>
      <w:bookmarkEnd w:id="12"/>
      <w:bookmarkEnd w:id="13"/>
    </w:p>
    <w:p w:rsidR="00810ED5" w:rsidRPr="00810ED5" w:rsidRDefault="00810ED5" w:rsidP="00810ED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rsidR="00810ED5" w:rsidRPr="00810ED5" w:rsidRDefault="00810ED5" w:rsidP="00810ED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810ED5">
        <w:rPr>
          <w:rFonts w:ascii="Garamond" w:hAnsi="Garamond"/>
        </w:rPr>
        <w:t>Canton completed its Open Space and Recreation Plan in 1997. The plan is briefly summarized below. Open space and recreation plans cover a five-year span of time and the Canton plan is due for an update.</w:t>
      </w:r>
    </w:p>
    <w:p w:rsidR="00810ED5" w:rsidRPr="00810ED5" w:rsidRDefault="00810ED5" w:rsidP="00810ED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rsidR="00810ED5" w:rsidRPr="006A416F" w:rsidRDefault="00810ED5" w:rsidP="003A2AD4">
      <w:pPr>
        <w:numPr>
          <w:ilvl w:val="0"/>
          <w:numId w:val="2"/>
        </w:numPr>
        <w:ind w:hanging="284"/>
        <w:rPr>
          <w:rFonts w:ascii="Garamond" w:eastAsia="ヒラギノ角ゴ Pro W3" w:hAnsi="Garamond"/>
          <w:i/>
          <w:color w:val="000000"/>
          <w:sz w:val="24"/>
          <w:szCs w:val="24"/>
          <w:u w:val="single"/>
        </w:rPr>
      </w:pPr>
      <w:r w:rsidRPr="004C4E3A">
        <w:rPr>
          <w:rFonts w:ascii="Garamond" w:eastAsia="ヒラギノ角ゴ Pro W3" w:hAnsi="Garamond"/>
          <w:color w:val="000000"/>
          <w:sz w:val="24"/>
          <w:szCs w:val="24"/>
        </w:rPr>
        <w:t xml:space="preserve"> </w:t>
      </w:r>
      <w:r w:rsidRPr="006A416F">
        <w:rPr>
          <w:rFonts w:ascii="Garamond" w:eastAsia="ヒラギノ角ゴ Pro W3" w:hAnsi="Garamond"/>
          <w:i/>
          <w:color w:val="000000"/>
          <w:sz w:val="24"/>
          <w:szCs w:val="24"/>
          <w:u w:val="single"/>
        </w:rPr>
        <w:t>Open Space Resources and Needs</w:t>
      </w:r>
    </w:p>
    <w:p w:rsidR="00810ED5" w:rsidRPr="00810ED5" w:rsidRDefault="00810ED5" w:rsidP="00810ED5">
      <w:pPr>
        <w:rPr>
          <w:rFonts w:ascii="Garamond" w:eastAsia="ヒラギノ角ゴ Pro W3" w:hAnsi="Garamond"/>
          <w:color w:val="000000"/>
        </w:rPr>
      </w:pPr>
    </w:p>
    <w:p w:rsidR="00810ED5" w:rsidRDefault="00810ED5" w:rsidP="00810ED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810ED5">
        <w:rPr>
          <w:rFonts w:ascii="Garamond" w:hAnsi="Garamond"/>
        </w:rPr>
        <w:t>Canton has 20.6% (2,606 acres) of its total area permanently protected. In addition, the Massachusetts Wetlands Protection Act and the Canton Conservation Commission regulations effectively protect wetlands and a small buffer area around them. The future of the golf courses and other institutional lands are the major open space issues that the town will face in coming years.</w:t>
      </w:r>
    </w:p>
    <w:p w:rsidR="00911E5D" w:rsidRPr="00810ED5" w:rsidRDefault="00911E5D" w:rsidP="00810ED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rsidR="00911E5D" w:rsidRPr="00810ED5" w:rsidRDefault="00911E5D" w:rsidP="00911E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810ED5">
        <w:rPr>
          <w:rFonts w:ascii="Garamond" w:hAnsi="Garamond"/>
        </w:rPr>
        <w:t>The CPA allows and encourages the acquisition, creation, and preservation of open space. CPA funds may be used to protect open space by outright purchase, through bonding, through purchases made in conjunction with other private and/or public funds, and/or by extinguishing or limiting development rights through the purchase of permanent land conservation or agricultural preservation easements or restrictions. In identifying multiple land preservation and funding methods, the CPA essentially recognizes the prohibitive costs of land in communities such as Canton, and similarly recognizes that CPA funds alone will likely not be sufficient for the protection of significant tracts of land.</w:t>
      </w:r>
    </w:p>
    <w:p w:rsidR="00810ED5" w:rsidRPr="00810ED5" w:rsidRDefault="00810ED5" w:rsidP="00810ED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rsidR="000C30AF" w:rsidRPr="000C30AF" w:rsidRDefault="000C30AF" w:rsidP="000C30AF">
      <w:pPr>
        <w:rPr>
          <w:rFonts w:ascii="Garamond" w:eastAsia="ヒラギノ角ゴ Pro W3" w:hAnsi="Garamond"/>
          <w:color w:val="000000"/>
          <w:sz w:val="24"/>
        </w:rPr>
      </w:pPr>
      <w:r w:rsidRPr="000C30AF">
        <w:rPr>
          <w:rFonts w:ascii="Garamond" w:eastAsia="ヒラギノ角ゴ Pro W3" w:hAnsi="Garamond"/>
          <w:sz w:val="24"/>
        </w:rPr>
        <w:t>The Town of Canton is rich in natural resources providing protection of water supplies</w:t>
      </w:r>
      <w:r w:rsidRPr="000C30AF">
        <w:rPr>
          <w:rFonts w:ascii="Garamond" w:eastAsia="ヒラギノ角ゴ Pro W3" w:hAnsi="Garamond"/>
          <w:color w:val="000000"/>
          <w:sz w:val="24"/>
        </w:rPr>
        <w:t xml:space="preserve"> </w:t>
      </w:r>
      <w:r w:rsidRPr="000C30AF">
        <w:rPr>
          <w:rFonts w:ascii="Garamond" w:eastAsia="ヒラギノ角ゴ Pro W3" w:hAnsi="Garamond"/>
          <w:sz w:val="24"/>
        </w:rPr>
        <w:t>and wildlife habitat as well as scenic beauty. The most important natural resources</w:t>
      </w:r>
      <w:r w:rsidRPr="000C30AF">
        <w:rPr>
          <w:rFonts w:ascii="Garamond" w:eastAsia="ヒラギノ角ゴ Pro W3" w:hAnsi="Garamond"/>
          <w:color w:val="000000"/>
          <w:sz w:val="24"/>
        </w:rPr>
        <w:t xml:space="preserve"> </w:t>
      </w:r>
      <w:r w:rsidRPr="000C30AF">
        <w:rPr>
          <w:rFonts w:ascii="Garamond" w:eastAsia="ヒラギノ角ゴ Pro W3" w:hAnsi="Garamond"/>
          <w:sz w:val="24"/>
        </w:rPr>
        <w:t>have been identified as the Neponset River and its tributary streams, ponds, and</w:t>
      </w:r>
      <w:r w:rsidRPr="000C30AF">
        <w:rPr>
          <w:rFonts w:ascii="Garamond" w:eastAsia="ヒラギノ角ゴ Pro W3" w:hAnsi="Garamond"/>
          <w:color w:val="000000"/>
          <w:sz w:val="24"/>
        </w:rPr>
        <w:t xml:space="preserve"> </w:t>
      </w:r>
      <w:r w:rsidRPr="000C30AF">
        <w:rPr>
          <w:rFonts w:ascii="Garamond" w:eastAsia="ヒラギノ角ゴ Pro W3" w:hAnsi="Garamond"/>
          <w:sz w:val="24"/>
        </w:rPr>
        <w:t>associated wetlands, the two large Areas of Critical Environmental Concern, the Blue</w:t>
      </w:r>
      <w:r w:rsidRPr="000C30AF">
        <w:rPr>
          <w:rFonts w:ascii="Garamond" w:eastAsia="ヒラギノ角ゴ Pro W3" w:hAnsi="Garamond"/>
          <w:color w:val="000000"/>
          <w:sz w:val="24"/>
        </w:rPr>
        <w:t xml:space="preserve"> </w:t>
      </w:r>
      <w:r w:rsidRPr="000C30AF">
        <w:rPr>
          <w:rFonts w:ascii="Garamond" w:eastAsia="ヒラギノ角ゴ Pro W3" w:hAnsi="Garamond"/>
          <w:sz w:val="24"/>
        </w:rPr>
        <w:t>Hills and Fowl Meadow, and the remaining large patches of natural vegetation in town.</w:t>
      </w:r>
    </w:p>
    <w:p w:rsidR="000C30AF" w:rsidRPr="000C30AF" w:rsidRDefault="000C30AF" w:rsidP="000C30AF">
      <w:pPr>
        <w:rPr>
          <w:rFonts w:ascii="Garamond" w:eastAsia="ヒラギノ角ゴ Pro W3" w:hAnsi="Garamond"/>
          <w:color w:val="000000"/>
          <w:sz w:val="24"/>
        </w:rPr>
      </w:pPr>
    </w:p>
    <w:p w:rsidR="000C30AF" w:rsidRPr="000C30AF" w:rsidRDefault="000C30AF" w:rsidP="000C30AF">
      <w:pPr>
        <w:rPr>
          <w:rFonts w:ascii="Garamond" w:eastAsia="ヒラギノ角ゴ Pro W3" w:hAnsi="Garamond"/>
          <w:sz w:val="24"/>
        </w:rPr>
      </w:pPr>
      <w:r w:rsidRPr="000C30AF">
        <w:rPr>
          <w:rFonts w:ascii="Garamond" w:eastAsia="ヒラギノ角ゴ Pro W3" w:hAnsi="Garamond"/>
          <w:sz w:val="24"/>
        </w:rPr>
        <w:t>Currently, public access to many of Canton ponds is difficult or limited. It is important to</w:t>
      </w:r>
      <w:r w:rsidRPr="000C30AF">
        <w:rPr>
          <w:rFonts w:ascii="Garamond" w:eastAsia="ヒラギノ角ゴ Pro W3" w:hAnsi="Garamond"/>
          <w:color w:val="000000"/>
          <w:sz w:val="24"/>
        </w:rPr>
        <w:t xml:space="preserve"> </w:t>
      </w:r>
      <w:r w:rsidRPr="000C30AF">
        <w:rPr>
          <w:rFonts w:ascii="Garamond" w:eastAsia="ヒラギノ角ゴ Pro W3" w:hAnsi="Garamond"/>
          <w:sz w:val="24"/>
        </w:rPr>
        <w:t>the town to continue to protect and enhance the quality of water, flood protection and</w:t>
      </w:r>
      <w:r w:rsidRPr="000C30AF">
        <w:rPr>
          <w:rFonts w:ascii="Garamond" w:eastAsia="ヒラギノ角ゴ Pro W3" w:hAnsi="Garamond"/>
          <w:color w:val="000000"/>
          <w:sz w:val="24"/>
        </w:rPr>
        <w:t xml:space="preserve"> </w:t>
      </w:r>
      <w:r w:rsidRPr="000C30AF">
        <w:rPr>
          <w:rFonts w:ascii="Garamond" w:eastAsia="ヒラギノ角ゴ Pro W3" w:hAnsi="Garamond"/>
          <w:sz w:val="24"/>
        </w:rPr>
        <w:t>wetland resources as well as improve wildlife habitat and provide recreational</w:t>
      </w:r>
      <w:r w:rsidRPr="000C30AF">
        <w:rPr>
          <w:rFonts w:ascii="Garamond" w:eastAsia="ヒラギノ角ゴ Pro W3" w:hAnsi="Garamond"/>
          <w:color w:val="000000"/>
          <w:sz w:val="24"/>
        </w:rPr>
        <w:t xml:space="preserve"> </w:t>
      </w:r>
      <w:r w:rsidRPr="000C30AF">
        <w:rPr>
          <w:rFonts w:ascii="Garamond" w:eastAsia="ヒラギノ角ゴ Pro W3" w:hAnsi="Garamond"/>
          <w:sz w:val="24"/>
        </w:rPr>
        <w:t xml:space="preserve">amenities. </w:t>
      </w:r>
    </w:p>
    <w:p w:rsidR="000C30AF" w:rsidRPr="000C30AF" w:rsidRDefault="000C30AF" w:rsidP="000C30AF">
      <w:pPr>
        <w:rPr>
          <w:rFonts w:ascii="Garamond" w:eastAsia="ヒラギノ角ゴ Pro W3" w:hAnsi="Garamond"/>
          <w:sz w:val="24"/>
        </w:rPr>
      </w:pPr>
    </w:p>
    <w:p w:rsidR="000C30AF" w:rsidRPr="000C30AF" w:rsidRDefault="000C30AF" w:rsidP="000C30AF">
      <w:pPr>
        <w:rPr>
          <w:rFonts w:ascii="Garamond" w:eastAsia="ヒラギノ角ゴ Pro W3" w:hAnsi="Garamond"/>
          <w:color w:val="000000"/>
          <w:sz w:val="24"/>
        </w:rPr>
      </w:pPr>
      <w:r w:rsidRPr="000C30AF">
        <w:rPr>
          <w:rFonts w:ascii="Garamond" w:eastAsia="ヒラギノ角ゴ Pro W3" w:hAnsi="Garamond"/>
          <w:sz w:val="24"/>
        </w:rPr>
        <w:t>Despite the increasing fragmentation of the Town</w:t>
      </w:r>
      <w:r w:rsidRPr="000C30AF">
        <w:rPr>
          <w:rFonts w:ascii="Times New Roman" w:eastAsia="ヒラギノ角ゴ Pro W3" w:hAnsi="Times New Roman"/>
          <w:sz w:val="24"/>
        </w:rPr>
        <w:t>ʼ</w:t>
      </w:r>
      <w:r w:rsidRPr="000C30AF">
        <w:rPr>
          <w:rFonts w:ascii="Garamond" w:eastAsia="ヒラギノ角ゴ Pro W3" w:hAnsi="Garamond"/>
          <w:sz w:val="24"/>
        </w:rPr>
        <w:t>s natural areas, the</w:t>
      </w:r>
      <w:r>
        <w:rPr>
          <w:rFonts w:ascii="Garamond" w:eastAsia="ヒラギノ角ゴ Pro W3" w:hAnsi="Garamond"/>
          <w:sz w:val="24"/>
        </w:rPr>
        <w:t xml:space="preserve"> </w:t>
      </w:r>
      <w:r w:rsidRPr="000C30AF">
        <w:rPr>
          <w:rFonts w:ascii="Garamond" w:eastAsia="ヒラギノ角ゴ Pro W3" w:hAnsi="Garamond"/>
          <w:sz w:val="24"/>
        </w:rPr>
        <w:t>existence of large patches gives Canton the opportunity to plan now to create open</w:t>
      </w:r>
      <w:r w:rsidRPr="000C30AF">
        <w:rPr>
          <w:rFonts w:ascii="Garamond" w:eastAsia="ヒラギノ角ゴ Pro W3" w:hAnsi="Garamond"/>
          <w:color w:val="000000"/>
          <w:sz w:val="24"/>
        </w:rPr>
        <w:t xml:space="preserve"> </w:t>
      </w:r>
      <w:r w:rsidRPr="000C30AF">
        <w:rPr>
          <w:rFonts w:ascii="Garamond" w:eastAsia="ヒラギノ角ゴ Pro W3" w:hAnsi="Garamond"/>
          <w:sz w:val="24"/>
        </w:rPr>
        <w:t>space linkages. Specifically, CPA funding for the following goals shall be given priority</w:t>
      </w:r>
      <w:r w:rsidRPr="000C30AF">
        <w:rPr>
          <w:rFonts w:ascii="Garamond" w:eastAsia="ヒラギノ角ゴ Pro W3" w:hAnsi="Garamond"/>
          <w:color w:val="000000"/>
          <w:sz w:val="24"/>
        </w:rPr>
        <w:t xml:space="preserve"> </w:t>
      </w:r>
      <w:r w:rsidRPr="000C30AF">
        <w:rPr>
          <w:rFonts w:ascii="Garamond" w:eastAsia="ヒラギノ角ゴ Pro W3" w:hAnsi="Garamond"/>
          <w:sz w:val="24"/>
        </w:rPr>
        <w:t>wherever possible.</w:t>
      </w:r>
    </w:p>
    <w:p w:rsidR="00BF1F7B" w:rsidRPr="00BF1F7B" w:rsidRDefault="00BF1F7B" w:rsidP="00BF1F7B"/>
    <w:p w:rsidR="00810ED5" w:rsidRPr="00297B1A" w:rsidRDefault="00810ED5" w:rsidP="00810ED5">
      <w:pPr>
        <w:rPr>
          <w:rFonts w:ascii="Garamond" w:eastAsia="ヒラギノ角ゴ Pro W3" w:hAnsi="Garamond"/>
          <w:i/>
          <w:color w:val="000000"/>
          <w:sz w:val="24"/>
          <w:szCs w:val="24"/>
          <w:u w:val="single"/>
        </w:rPr>
      </w:pPr>
      <w:r w:rsidRPr="00297B1A">
        <w:rPr>
          <w:rFonts w:ascii="Garamond" w:eastAsia="ヒラギノ角ゴ Pro W3" w:hAnsi="Garamond"/>
          <w:i/>
          <w:color w:val="000000"/>
          <w:sz w:val="24"/>
          <w:szCs w:val="24"/>
          <w:u w:val="single"/>
        </w:rPr>
        <w:t>Open Space Preservation Goals</w:t>
      </w:r>
    </w:p>
    <w:p w:rsidR="00D553C6" w:rsidRPr="00D553C6" w:rsidRDefault="00D553C6" w:rsidP="00D553C6">
      <w:pPr>
        <w:pStyle w:val="TOAHeading"/>
        <w:rPr>
          <w:rFonts w:eastAsia="ヒラギノ角ゴ Pro W3"/>
        </w:rPr>
      </w:pPr>
    </w:p>
    <w:p w:rsidR="00CB4FB1" w:rsidRDefault="000C30AF" w:rsidP="00CB4FB1">
      <w:pPr>
        <w:numPr>
          <w:ilvl w:val="0"/>
          <w:numId w:val="32"/>
        </w:numPr>
        <w:tabs>
          <w:tab w:val="clear" w:pos="360"/>
          <w:tab w:val="num" w:pos="720"/>
        </w:tabs>
        <w:ind w:left="720" w:hanging="360"/>
        <w:rPr>
          <w:rFonts w:ascii="Garamond" w:eastAsia="ヒラギノ角ゴ Pro W3" w:hAnsi="Garamond"/>
          <w:sz w:val="24"/>
        </w:rPr>
      </w:pPr>
      <w:r w:rsidRPr="000C30AF">
        <w:rPr>
          <w:rFonts w:ascii="Garamond" w:eastAsia="ヒラギノ角ゴ Pro W3" w:hAnsi="Garamond"/>
          <w:sz w:val="24"/>
        </w:rPr>
        <w:t>Preserve large tracts of undeveloped land that would provide public access to waterways such as the Canton River, Reservoir Pond</w:t>
      </w:r>
      <w:r w:rsidR="00CB4FB1">
        <w:rPr>
          <w:rFonts w:ascii="Garamond" w:eastAsia="ヒラギノ角ゴ Pro W3" w:hAnsi="Garamond"/>
          <w:sz w:val="24"/>
        </w:rPr>
        <w:t>,</w:t>
      </w:r>
      <w:r w:rsidRPr="000C30AF">
        <w:rPr>
          <w:rFonts w:ascii="Garamond" w:eastAsia="ヒラギノ角ゴ Pro W3" w:hAnsi="Garamond"/>
          <w:sz w:val="24"/>
        </w:rPr>
        <w:t xml:space="preserve"> and other brooks and ponds.</w:t>
      </w:r>
    </w:p>
    <w:p w:rsidR="00CB4FB1" w:rsidRPr="00CB4FB1" w:rsidRDefault="00CB4FB1" w:rsidP="00CB4FB1">
      <w:pPr>
        <w:numPr>
          <w:ilvl w:val="0"/>
          <w:numId w:val="32"/>
        </w:numPr>
        <w:tabs>
          <w:tab w:val="clear" w:pos="360"/>
          <w:tab w:val="num" w:pos="720"/>
        </w:tabs>
        <w:ind w:left="720" w:hanging="360"/>
        <w:rPr>
          <w:rFonts w:ascii="Garamond" w:eastAsia="ヒラギノ角ゴ Pro W3" w:hAnsi="Garamond"/>
          <w:sz w:val="24"/>
        </w:rPr>
      </w:pPr>
      <w:r w:rsidRPr="00CB4FB1">
        <w:rPr>
          <w:rFonts w:ascii="Garamond" w:eastAsia="ヒラギノ角ゴ Pro W3" w:hAnsi="Garamond"/>
          <w:sz w:val="24"/>
          <w:szCs w:val="24"/>
        </w:rPr>
        <w:t xml:space="preserve">Preserve small tracts of undeveloped land that link or abut other conservation lands, </w:t>
      </w:r>
      <w:r w:rsidRPr="00CB4FB1">
        <w:rPr>
          <w:rFonts w:ascii="Garamond" w:eastAsia="ヒラギノ角ゴ Pro W3" w:hAnsi="Garamond"/>
          <w:sz w:val="24"/>
        </w:rPr>
        <w:t>protected land</w:t>
      </w:r>
      <w:r>
        <w:rPr>
          <w:rFonts w:ascii="Garamond" w:eastAsia="ヒラギノ角ゴ Pro W3" w:hAnsi="Garamond"/>
          <w:sz w:val="24"/>
        </w:rPr>
        <w:t>,</w:t>
      </w:r>
      <w:r w:rsidRPr="00CB4FB1">
        <w:rPr>
          <w:rFonts w:ascii="Garamond" w:eastAsia="ヒラギノ角ゴ Pro W3" w:hAnsi="Garamond"/>
          <w:sz w:val="24"/>
        </w:rPr>
        <w:t xml:space="preserve"> and publicly owned land.</w:t>
      </w:r>
    </w:p>
    <w:p w:rsidR="000C30AF" w:rsidRDefault="000C30AF" w:rsidP="000C30AF">
      <w:pPr>
        <w:numPr>
          <w:ilvl w:val="0"/>
          <w:numId w:val="33"/>
        </w:numPr>
        <w:tabs>
          <w:tab w:val="clear" w:pos="360"/>
          <w:tab w:val="num" w:pos="720"/>
        </w:tabs>
        <w:ind w:left="720" w:hanging="360"/>
        <w:rPr>
          <w:rFonts w:ascii="Garamond" w:eastAsia="ヒラギノ角ゴ Pro W3" w:hAnsi="Garamond"/>
          <w:sz w:val="24"/>
        </w:rPr>
      </w:pPr>
      <w:r w:rsidRPr="000C30AF">
        <w:rPr>
          <w:rFonts w:ascii="Garamond" w:eastAsia="ヒラギノ角ゴ Pro W3" w:hAnsi="Garamond"/>
          <w:sz w:val="24"/>
        </w:rPr>
        <w:t>Preserve lands that protect the quality and quantity of Canton</w:t>
      </w:r>
      <w:r w:rsidRPr="000C30AF">
        <w:rPr>
          <w:rFonts w:ascii="Times New Roman" w:eastAsia="ヒラギノ角ゴ Pro W3" w:hAnsi="Times New Roman"/>
          <w:sz w:val="24"/>
        </w:rPr>
        <w:t>ʼ</w:t>
      </w:r>
      <w:r w:rsidRPr="000C30AF">
        <w:rPr>
          <w:rFonts w:ascii="Garamond" w:eastAsia="ヒラギノ角ゴ Pro W3" w:hAnsi="Garamond"/>
          <w:sz w:val="24"/>
        </w:rPr>
        <w:t>s water supply, wetland resources, wildlife habitats, threatened or endangered flora and fauna, watershed and aquife</w:t>
      </w:r>
      <w:r>
        <w:rPr>
          <w:rFonts w:ascii="Garamond" w:eastAsia="ヒラギノ角ゴ Pro W3" w:hAnsi="Garamond"/>
          <w:sz w:val="24"/>
        </w:rPr>
        <w:t xml:space="preserve">r protection, and scenic vistas.  </w:t>
      </w:r>
    </w:p>
    <w:p w:rsidR="000C30AF" w:rsidRDefault="000C30AF" w:rsidP="000C30AF">
      <w:pPr>
        <w:numPr>
          <w:ilvl w:val="0"/>
          <w:numId w:val="34"/>
        </w:numPr>
        <w:rPr>
          <w:rFonts w:ascii="Garamond" w:eastAsia="ヒラギノ角ゴ Pro W3" w:hAnsi="Garamond"/>
          <w:color w:val="000000"/>
          <w:sz w:val="24"/>
        </w:rPr>
      </w:pPr>
      <w:r w:rsidRPr="000C30AF">
        <w:rPr>
          <w:rFonts w:ascii="Garamond" w:eastAsia="ヒラギノ角ゴ Pro W3" w:hAnsi="Garamond"/>
          <w:sz w:val="24"/>
        </w:rPr>
        <w:lastRenderedPageBreak/>
        <w:t>Support projects to create trails, hiking and biking, and improve access on existing</w:t>
      </w:r>
      <w:r w:rsidRPr="000C30AF">
        <w:rPr>
          <w:rFonts w:ascii="Garamond" w:eastAsia="ヒラギノ角ゴ Pro W3" w:hAnsi="Garamond"/>
          <w:color w:val="000000"/>
          <w:sz w:val="24"/>
        </w:rPr>
        <w:t xml:space="preserve"> </w:t>
      </w:r>
      <w:r w:rsidRPr="000C30AF">
        <w:rPr>
          <w:rFonts w:ascii="Garamond" w:eastAsia="ヒラギノ角ゴ Pro W3" w:hAnsi="Garamond"/>
          <w:sz w:val="24"/>
        </w:rPr>
        <w:t>conservation land and open space.</w:t>
      </w:r>
    </w:p>
    <w:p w:rsidR="000C30AF" w:rsidRPr="000C30AF" w:rsidRDefault="000C30AF" w:rsidP="000C30AF">
      <w:pPr>
        <w:numPr>
          <w:ilvl w:val="0"/>
          <w:numId w:val="34"/>
        </w:numPr>
        <w:rPr>
          <w:rFonts w:ascii="Garamond" w:eastAsia="ヒラギノ角ゴ Pro W3" w:hAnsi="Garamond"/>
          <w:color w:val="000000"/>
          <w:sz w:val="24"/>
        </w:rPr>
      </w:pPr>
      <w:r w:rsidRPr="000C30AF">
        <w:rPr>
          <w:rFonts w:ascii="Garamond" w:eastAsia="ヒラギノ角ゴ Pro W3" w:hAnsi="Garamond"/>
          <w:sz w:val="24"/>
        </w:rPr>
        <w:t>Obtain open space through outright purchase of potentially developable land as well</w:t>
      </w:r>
      <w:r w:rsidRPr="000C30AF">
        <w:rPr>
          <w:rFonts w:ascii="Garamond" w:eastAsia="ヒラギノ角ゴ Pro W3" w:hAnsi="Garamond"/>
          <w:color w:val="000000"/>
          <w:sz w:val="24"/>
        </w:rPr>
        <w:t xml:space="preserve"> </w:t>
      </w:r>
      <w:r w:rsidRPr="000C30AF">
        <w:rPr>
          <w:rFonts w:ascii="Garamond" w:eastAsia="ヒラギノ角ゴ Pro W3" w:hAnsi="Garamond"/>
          <w:sz w:val="24"/>
        </w:rPr>
        <w:t>as through methods such as, conservation restrictions.</w:t>
      </w:r>
    </w:p>
    <w:p w:rsidR="00810ED5" w:rsidRPr="00810ED5" w:rsidRDefault="00810ED5" w:rsidP="00810ED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rsidR="00810ED5" w:rsidRPr="00810ED5" w:rsidRDefault="00810ED5" w:rsidP="00810ED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rsidR="00810ED5" w:rsidRPr="006A416F" w:rsidRDefault="00810ED5" w:rsidP="003A2AD4">
      <w:pPr>
        <w:numPr>
          <w:ilvl w:val="0"/>
          <w:numId w:val="3"/>
        </w:numPr>
        <w:ind w:hanging="284"/>
        <w:rPr>
          <w:rFonts w:ascii="Garamond" w:eastAsia="ヒラギノ角ゴ Pro W3" w:hAnsi="Garamond"/>
          <w:i/>
          <w:color w:val="000000"/>
          <w:sz w:val="24"/>
          <w:szCs w:val="24"/>
          <w:u w:val="single"/>
        </w:rPr>
      </w:pPr>
      <w:r w:rsidRPr="00810ED5">
        <w:rPr>
          <w:rFonts w:ascii="Garamond" w:eastAsia="ヒラギノ角ゴ Pro W3" w:hAnsi="Garamond"/>
          <w:color w:val="000000"/>
        </w:rPr>
        <w:t xml:space="preserve"> </w:t>
      </w:r>
      <w:r w:rsidRPr="006A416F">
        <w:rPr>
          <w:rFonts w:ascii="Garamond" w:eastAsia="ヒラギノ角ゴ Pro W3" w:hAnsi="Garamond"/>
          <w:i/>
          <w:color w:val="000000"/>
          <w:sz w:val="24"/>
          <w:szCs w:val="24"/>
          <w:u w:val="single"/>
        </w:rPr>
        <w:t>Recreational Resources and Needs</w:t>
      </w:r>
    </w:p>
    <w:p w:rsidR="00810ED5" w:rsidRPr="00810ED5" w:rsidRDefault="00810ED5" w:rsidP="00810ED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rsidR="001C2CD8" w:rsidRPr="001C2CD8" w:rsidRDefault="001C2CD8" w:rsidP="001C2CD8">
      <w:pPr>
        <w:rPr>
          <w:rFonts w:ascii="Garamond" w:eastAsia="ヒラギノ角ゴ Pro W3" w:hAnsi="Garamond"/>
          <w:sz w:val="24"/>
        </w:rPr>
      </w:pPr>
      <w:r w:rsidRPr="001C2CD8">
        <w:rPr>
          <w:rFonts w:ascii="Garamond" w:eastAsia="ヒラギノ角ゴ Pro W3" w:hAnsi="Garamond"/>
          <w:color w:val="000000"/>
          <w:sz w:val="24"/>
        </w:rPr>
        <w:t>Each year, the Recreation Department offers a variety of opportunities for</w:t>
      </w:r>
      <w:r w:rsidR="00CB4FB1">
        <w:rPr>
          <w:rFonts w:ascii="Garamond" w:eastAsia="ヒラギノ角ゴ Pro W3" w:hAnsi="Garamond"/>
          <w:color w:val="000000"/>
          <w:sz w:val="24"/>
        </w:rPr>
        <w:t xml:space="preserve"> </w:t>
      </w:r>
      <w:r w:rsidRPr="001C2CD8">
        <w:rPr>
          <w:rFonts w:ascii="Garamond" w:eastAsia="ヒラギノ角ゴ Pro W3" w:hAnsi="Garamond"/>
          <w:color w:val="000000"/>
          <w:sz w:val="24"/>
        </w:rPr>
        <w:t xml:space="preserve">residents of all ages to participate in leisure activities which contribute to a healthy lifestyle. </w:t>
      </w:r>
      <w:r w:rsidRPr="001C2CD8">
        <w:rPr>
          <w:rFonts w:ascii="Garamond" w:eastAsia="ヒラギノ角ゴ Pro W3" w:hAnsi="Garamond"/>
          <w:sz w:val="24"/>
        </w:rPr>
        <w:t>Playgrounds, athletic fields, programming, and special events present</w:t>
      </w:r>
      <w:r w:rsidRPr="001C2CD8">
        <w:rPr>
          <w:rFonts w:ascii="Garamond" w:eastAsia="ヒラギノ角ゴ Pro W3" w:hAnsi="Garamond"/>
          <w:color w:val="000000"/>
          <w:sz w:val="24"/>
        </w:rPr>
        <w:t xml:space="preserve"> </w:t>
      </w:r>
      <w:r w:rsidRPr="001C2CD8">
        <w:rPr>
          <w:rFonts w:ascii="Garamond" w:eastAsia="ヒラギノ角ゴ Pro W3" w:hAnsi="Garamond"/>
          <w:sz w:val="24"/>
        </w:rPr>
        <w:t>something for everyone to enjoy. The Committee will work with Recreation to</w:t>
      </w:r>
      <w:r w:rsidRPr="001C2CD8">
        <w:rPr>
          <w:rFonts w:ascii="Garamond" w:eastAsia="ヒラギノ角ゴ Pro W3" w:hAnsi="Garamond"/>
          <w:color w:val="000000"/>
          <w:sz w:val="24"/>
        </w:rPr>
        <w:t xml:space="preserve"> </w:t>
      </w:r>
      <w:r w:rsidRPr="001C2CD8">
        <w:rPr>
          <w:rFonts w:ascii="Garamond" w:eastAsia="ヒラギノ角ゴ Pro W3" w:hAnsi="Garamond"/>
          <w:sz w:val="24"/>
        </w:rPr>
        <w:t xml:space="preserve">support quality facilities and programming to continue to meet the needs of the community. </w:t>
      </w:r>
    </w:p>
    <w:p w:rsidR="001C2CD8" w:rsidRPr="001C2CD8" w:rsidRDefault="001C2CD8" w:rsidP="001C2CD8">
      <w:pPr>
        <w:rPr>
          <w:rFonts w:ascii="Garamond" w:eastAsia="ヒラギノ角ゴ Pro W3" w:hAnsi="Garamond"/>
          <w:sz w:val="24"/>
        </w:rPr>
      </w:pPr>
    </w:p>
    <w:p w:rsidR="001C2CD8" w:rsidRPr="001C2CD8" w:rsidRDefault="001C2CD8" w:rsidP="001C2CD8">
      <w:pPr>
        <w:rPr>
          <w:rFonts w:ascii="Garamond" w:eastAsia="ヒラギノ角ゴ Pro W3" w:hAnsi="Garamond"/>
          <w:color w:val="000000"/>
          <w:sz w:val="24"/>
        </w:rPr>
      </w:pPr>
      <w:r w:rsidRPr="001C2CD8">
        <w:rPr>
          <w:rFonts w:ascii="Garamond" w:eastAsia="ヒラギノ角ゴ Pro W3" w:hAnsi="Garamond"/>
          <w:sz w:val="24"/>
        </w:rPr>
        <w:t>The Recreation Department currently manages several major facilities: the</w:t>
      </w:r>
      <w:r w:rsidR="00CB4FB1">
        <w:rPr>
          <w:rFonts w:ascii="Garamond" w:eastAsia="ヒラギノ角ゴ Pro W3" w:hAnsi="Garamond"/>
          <w:sz w:val="24"/>
        </w:rPr>
        <w:t xml:space="preserve"> </w:t>
      </w:r>
      <w:r w:rsidRPr="001C2CD8">
        <w:rPr>
          <w:rFonts w:ascii="Garamond" w:eastAsia="ヒラギノ角ゴ Pro W3" w:hAnsi="Garamond"/>
          <w:sz w:val="24"/>
        </w:rPr>
        <w:t>Armando Recreation Facility, Metropolis Skating Rink, and the Bolivar</w:t>
      </w:r>
      <w:r w:rsidR="00CB4FB1">
        <w:rPr>
          <w:rFonts w:ascii="Garamond" w:eastAsia="ヒラギノ角ゴ Pro W3" w:hAnsi="Garamond"/>
          <w:sz w:val="24"/>
        </w:rPr>
        <w:t xml:space="preserve"> </w:t>
      </w:r>
      <w:r w:rsidRPr="001C2CD8">
        <w:rPr>
          <w:rFonts w:ascii="Garamond" w:eastAsia="ヒラギノ角ゴ Pro W3" w:hAnsi="Garamond"/>
          <w:sz w:val="24"/>
        </w:rPr>
        <w:t>Swimming Pool. In addition, Recreation is responsible for the maintenance of</w:t>
      </w:r>
      <w:r w:rsidRPr="001C2CD8">
        <w:rPr>
          <w:rFonts w:ascii="Garamond" w:eastAsia="ヒラギノ角ゴ Pro W3" w:hAnsi="Garamond"/>
          <w:color w:val="000000"/>
          <w:sz w:val="24"/>
        </w:rPr>
        <w:t xml:space="preserve"> </w:t>
      </w:r>
      <w:r w:rsidRPr="001C2CD8">
        <w:rPr>
          <w:rFonts w:ascii="Garamond" w:eastAsia="ヒラギノ角ゴ Pro W3" w:hAnsi="Garamond"/>
          <w:sz w:val="24"/>
        </w:rPr>
        <w:t xml:space="preserve">nineteen athletic fields and seven </w:t>
      </w:r>
      <w:r w:rsidR="00CB4FB1">
        <w:rPr>
          <w:rFonts w:ascii="Garamond" w:eastAsia="ヒラギノ角ゴ Pro W3" w:hAnsi="Garamond"/>
          <w:sz w:val="24"/>
        </w:rPr>
        <w:t>p</w:t>
      </w:r>
      <w:r w:rsidRPr="001C2CD8">
        <w:rPr>
          <w:rFonts w:ascii="Garamond" w:eastAsia="ヒラギノ角ゴ Pro W3" w:hAnsi="Garamond"/>
          <w:sz w:val="24"/>
        </w:rPr>
        <w:t>laygrounds located at thirteen locations</w:t>
      </w:r>
      <w:r w:rsidRPr="001C2CD8">
        <w:rPr>
          <w:rFonts w:ascii="Garamond" w:eastAsia="ヒラギノ角ゴ Pro W3" w:hAnsi="Garamond"/>
          <w:color w:val="000000"/>
          <w:sz w:val="24"/>
        </w:rPr>
        <w:t xml:space="preserve"> </w:t>
      </w:r>
      <w:r w:rsidRPr="001C2CD8">
        <w:rPr>
          <w:rFonts w:ascii="Garamond" w:eastAsia="ヒラギノ角ゴ Pro W3" w:hAnsi="Garamond"/>
          <w:sz w:val="24"/>
        </w:rPr>
        <w:t>throughout the town of Canton. These facilities service Canton’s youth sports</w:t>
      </w:r>
      <w:r w:rsidRPr="001C2CD8">
        <w:rPr>
          <w:rFonts w:ascii="Garamond" w:eastAsia="ヒラギノ角ゴ Pro W3" w:hAnsi="Garamond"/>
          <w:color w:val="000000"/>
          <w:sz w:val="24"/>
        </w:rPr>
        <w:t xml:space="preserve"> </w:t>
      </w:r>
      <w:r w:rsidRPr="001C2CD8">
        <w:rPr>
          <w:rFonts w:ascii="Garamond" w:eastAsia="ヒラギノ角ゴ Pro W3" w:hAnsi="Garamond"/>
          <w:sz w:val="24"/>
        </w:rPr>
        <w:t>programs in baseball, softball, football, lacrosse, and soccer</w:t>
      </w:r>
      <w:r w:rsidRPr="001C2CD8">
        <w:rPr>
          <w:rFonts w:ascii="Garamond" w:eastAsia="ヒラギノ角ゴ Pro W3" w:hAnsi="Garamond"/>
          <w:color w:val="000000"/>
          <w:sz w:val="24"/>
        </w:rPr>
        <w:t>, as well as, adult softball leagues and other rental groups throughout the year.</w:t>
      </w:r>
    </w:p>
    <w:p w:rsidR="00911E5D" w:rsidRPr="00911E5D" w:rsidRDefault="00911E5D" w:rsidP="00911E5D">
      <w:pPr>
        <w:pStyle w:val="TOAHeading"/>
      </w:pPr>
    </w:p>
    <w:p w:rsidR="00810ED5" w:rsidRPr="00297B1A" w:rsidRDefault="00810ED5" w:rsidP="00810ED5">
      <w:pPr>
        <w:rPr>
          <w:rFonts w:ascii="Garamond" w:eastAsia="ヒラギノ角ゴ Pro W3" w:hAnsi="Garamond"/>
          <w:i/>
          <w:color w:val="000000"/>
          <w:sz w:val="24"/>
          <w:szCs w:val="24"/>
          <w:u w:val="single"/>
        </w:rPr>
      </w:pPr>
      <w:r w:rsidRPr="00297B1A">
        <w:rPr>
          <w:rFonts w:ascii="Garamond" w:eastAsia="ヒラギノ角ゴ Pro W3" w:hAnsi="Garamond"/>
          <w:i/>
          <w:color w:val="000000"/>
          <w:sz w:val="24"/>
          <w:szCs w:val="24"/>
          <w:u w:val="single"/>
        </w:rPr>
        <w:t>Recreation Goals</w:t>
      </w:r>
    </w:p>
    <w:p w:rsidR="00297B1A" w:rsidRPr="00297B1A" w:rsidRDefault="00297B1A" w:rsidP="00297B1A">
      <w:pPr>
        <w:autoSpaceDE w:val="0"/>
        <w:autoSpaceDN w:val="0"/>
        <w:adjustRightInd w:val="0"/>
        <w:rPr>
          <w:rFonts w:ascii="Garamond" w:hAnsi="Garamond" w:cs="TimesNewRomanPSMT"/>
          <w:color w:val="000000"/>
          <w:sz w:val="24"/>
          <w:szCs w:val="24"/>
        </w:rPr>
      </w:pPr>
    </w:p>
    <w:p w:rsidR="00297B1A" w:rsidRPr="006A416F" w:rsidRDefault="00911E5D" w:rsidP="003A2AD4">
      <w:pPr>
        <w:numPr>
          <w:ilvl w:val="0"/>
          <w:numId w:val="6"/>
        </w:numPr>
        <w:autoSpaceDE w:val="0"/>
        <w:autoSpaceDN w:val="0"/>
        <w:adjustRightInd w:val="0"/>
        <w:rPr>
          <w:rFonts w:ascii="Garamond" w:hAnsi="Garamond" w:cs="TimesNewRomanPSMT"/>
          <w:sz w:val="24"/>
          <w:szCs w:val="24"/>
        </w:rPr>
      </w:pPr>
      <w:r w:rsidRPr="006A416F">
        <w:rPr>
          <w:rFonts w:ascii="Garamond" w:hAnsi="Garamond" w:cs="TimesNewRomanPSMT"/>
          <w:sz w:val="24"/>
          <w:szCs w:val="24"/>
        </w:rPr>
        <w:t>P</w:t>
      </w:r>
      <w:r w:rsidR="00297B1A" w:rsidRPr="006A416F">
        <w:rPr>
          <w:rFonts w:ascii="Garamond" w:hAnsi="Garamond" w:cs="TimesNewRomanPSMT"/>
          <w:sz w:val="24"/>
          <w:szCs w:val="24"/>
        </w:rPr>
        <w:t xml:space="preserve">rovide more </w:t>
      </w:r>
      <w:r w:rsidRPr="006A416F">
        <w:rPr>
          <w:rFonts w:ascii="Garamond" w:hAnsi="Garamond" w:cs="TimesNewRomanPSMT"/>
          <w:sz w:val="24"/>
          <w:szCs w:val="24"/>
        </w:rPr>
        <w:t xml:space="preserve">outdoor </w:t>
      </w:r>
      <w:r w:rsidR="00297B1A" w:rsidRPr="006A416F">
        <w:rPr>
          <w:rFonts w:ascii="Garamond" w:hAnsi="Garamond" w:cs="TimesNewRomanPSMT"/>
          <w:sz w:val="24"/>
          <w:szCs w:val="24"/>
        </w:rPr>
        <w:t>opportunities</w:t>
      </w:r>
      <w:r w:rsidRPr="006A416F">
        <w:rPr>
          <w:rFonts w:ascii="Garamond" w:hAnsi="Garamond" w:cs="TimesNewRomanPSMT"/>
          <w:sz w:val="24"/>
          <w:szCs w:val="24"/>
        </w:rPr>
        <w:t xml:space="preserve"> for families</w:t>
      </w:r>
      <w:r w:rsidR="00297B1A" w:rsidRPr="006A416F">
        <w:rPr>
          <w:rFonts w:ascii="Garamond" w:hAnsi="Garamond" w:cs="TimesNewRomanPSMT"/>
          <w:sz w:val="24"/>
          <w:szCs w:val="24"/>
        </w:rPr>
        <w:t xml:space="preserve"> such as bike trails, walking tr</w:t>
      </w:r>
      <w:r w:rsidRPr="006A416F">
        <w:rPr>
          <w:rFonts w:ascii="Garamond" w:hAnsi="Garamond" w:cs="TimesNewRomanPSMT"/>
          <w:sz w:val="24"/>
          <w:szCs w:val="24"/>
        </w:rPr>
        <w:t>ails, a dog park and other</w:t>
      </w:r>
      <w:r w:rsidR="00297B1A" w:rsidRPr="006A416F">
        <w:rPr>
          <w:rFonts w:ascii="Garamond" w:hAnsi="Garamond" w:cs="TimesNewRomanPSMT"/>
          <w:sz w:val="24"/>
          <w:szCs w:val="24"/>
        </w:rPr>
        <w:t xml:space="preserve"> outdoor activities.</w:t>
      </w:r>
    </w:p>
    <w:p w:rsidR="00297B1A" w:rsidRPr="006A416F" w:rsidRDefault="00911E5D" w:rsidP="003A2AD4">
      <w:pPr>
        <w:numPr>
          <w:ilvl w:val="0"/>
          <w:numId w:val="6"/>
        </w:numPr>
        <w:autoSpaceDE w:val="0"/>
        <w:autoSpaceDN w:val="0"/>
        <w:adjustRightInd w:val="0"/>
        <w:rPr>
          <w:rFonts w:ascii="Garamond" w:hAnsi="Garamond" w:cs="TimesNewRomanPSMT"/>
          <w:sz w:val="24"/>
          <w:szCs w:val="24"/>
        </w:rPr>
      </w:pPr>
      <w:r w:rsidRPr="006A416F">
        <w:rPr>
          <w:rFonts w:ascii="Garamond" w:hAnsi="Garamond" w:cs="TimesNewRomanPSMT"/>
          <w:sz w:val="24"/>
          <w:szCs w:val="24"/>
        </w:rPr>
        <w:t xml:space="preserve">Update and </w:t>
      </w:r>
      <w:r w:rsidR="00297B1A" w:rsidRPr="006A416F">
        <w:rPr>
          <w:rFonts w:ascii="Garamond" w:hAnsi="Garamond" w:cs="TimesNewRomanPSMT"/>
          <w:sz w:val="24"/>
          <w:szCs w:val="24"/>
        </w:rPr>
        <w:t xml:space="preserve"> improve current facilities.</w:t>
      </w:r>
    </w:p>
    <w:p w:rsidR="00297B1A" w:rsidRPr="006A416F" w:rsidRDefault="00911E5D" w:rsidP="003A2AD4">
      <w:pPr>
        <w:numPr>
          <w:ilvl w:val="0"/>
          <w:numId w:val="6"/>
        </w:numPr>
        <w:autoSpaceDE w:val="0"/>
        <w:autoSpaceDN w:val="0"/>
        <w:adjustRightInd w:val="0"/>
        <w:rPr>
          <w:rFonts w:ascii="Garamond" w:eastAsia="ヒラギノ角ゴ Pro W3" w:hAnsi="Garamond"/>
          <w:sz w:val="24"/>
          <w:szCs w:val="24"/>
        </w:rPr>
      </w:pPr>
      <w:r w:rsidRPr="006A416F">
        <w:rPr>
          <w:rFonts w:ascii="Garamond" w:hAnsi="Garamond" w:cs="TimesNewRomanPSMT"/>
          <w:sz w:val="24"/>
          <w:szCs w:val="24"/>
        </w:rPr>
        <w:t>F</w:t>
      </w:r>
      <w:r w:rsidR="00297B1A" w:rsidRPr="006A416F">
        <w:rPr>
          <w:rFonts w:ascii="Garamond" w:hAnsi="Garamond" w:cs="TimesNewRomanPSMT"/>
          <w:sz w:val="24"/>
          <w:szCs w:val="24"/>
        </w:rPr>
        <w:t>ind a location for a destination playground with new and improved equipment for the safety and enjoyment of Canton residents.</w:t>
      </w:r>
    </w:p>
    <w:p w:rsidR="00810ED5" w:rsidRPr="00810ED5" w:rsidRDefault="00810ED5" w:rsidP="00810ED5">
      <w:pPr>
        <w:pStyle w:val="Heading1"/>
        <w:pBdr>
          <w:bottom w:val="single" w:sz="12" w:space="1" w:color="auto"/>
        </w:pBdr>
        <w:rPr>
          <w:rFonts w:ascii="Garamond" w:hAnsi="Garamond"/>
        </w:rPr>
        <w:sectPr w:rsidR="00810ED5" w:rsidRPr="00810ED5" w:rsidSect="0005531B">
          <w:pgSz w:w="12240" w:h="15840"/>
          <w:pgMar w:top="1440" w:right="1800" w:bottom="1440" w:left="180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bookmarkStart w:id="14" w:name="_Ref357160138"/>
    </w:p>
    <w:p w:rsidR="00810ED5" w:rsidRPr="00810ED5" w:rsidRDefault="00810ED5" w:rsidP="00810ED5">
      <w:pPr>
        <w:pStyle w:val="Heading1"/>
        <w:pBdr>
          <w:bottom w:val="single" w:sz="12" w:space="1" w:color="auto"/>
        </w:pBdr>
        <w:rPr>
          <w:rFonts w:ascii="Garamond" w:hAnsi="Garamond"/>
        </w:rPr>
      </w:pPr>
      <w:bookmarkStart w:id="15" w:name="_Toc383715947"/>
      <w:r w:rsidRPr="00810ED5">
        <w:rPr>
          <w:rFonts w:ascii="Garamond" w:hAnsi="Garamond"/>
        </w:rPr>
        <w:lastRenderedPageBreak/>
        <w:t>Community Housing</w:t>
      </w:r>
      <w:bookmarkEnd w:id="14"/>
      <w:bookmarkEnd w:id="15"/>
      <w:r w:rsidRPr="00810ED5">
        <w:rPr>
          <w:rFonts w:ascii="Garamond" w:hAnsi="Garamond"/>
        </w:rPr>
        <w:t xml:space="preserve"> </w:t>
      </w:r>
    </w:p>
    <w:p w:rsidR="009A6A6E" w:rsidRPr="009A6A6E" w:rsidRDefault="009A6A6E" w:rsidP="009A6A6E">
      <w:pPr>
        <w:rPr>
          <w:rFonts w:ascii="Garamond" w:hAnsi="Garamond"/>
          <w:sz w:val="24"/>
          <w:szCs w:val="24"/>
        </w:rPr>
      </w:pPr>
    </w:p>
    <w:p w:rsidR="001C2CD8" w:rsidRPr="001C2CD8" w:rsidRDefault="001C2CD8" w:rsidP="001C2CD8">
      <w:pPr>
        <w:rPr>
          <w:rFonts w:ascii="Garamond" w:eastAsia="ヒラギノ角ゴ Pro W3" w:hAnsi="Garamond"/>
          <w:color w:val="000000"/>
          <w:sz w:val="24"/>
          <w:szCs w:val="24"/>
        </w:rPr>
      </w:pPr>
      <w:r w:rsidRPr="001C2CD8">
        <w:rPr>
          <w:rFonts w:ascii="Garamond" w:eastAsia="ヒラギノ角ゴ Pro W3" w:hAnsi="Garamond"/>
          <w:sz w:val="24"/>
          <w:szCs w:val="24"/>
        </w:rPr>
        <w:t xml:space="preserve">A 1969 State law, called the Comprehensive Permit Law, created a standard for communities to provide a minimum of 10% of their housing inventory as affordable units.  The CPA statute defines community housing as housing for low- and moderate-income individuals and families, including senior housing. Low-income housing is for households whose annual income is less than 80% of the area-wide median income. Moderate income housing is for households whose annual income is less than 100% of the area-wide median income. The area-wide median income is determined annually by the United States Department of Housing and Urban Development (HUD).  </w:t>
      </w:r>
    </w:p>
    <w:p w:rsidR="001C2CD8" w:rsidRPr="001C2CD8" w:rsidRDefault="001C2CD8" w:rsidP="001C2CD8">
      <w:pPr>
        <w:rPr>
          <w:rFonts w:ascii="Garamond" w:eastAsia="ヒラギノ角ゴ Pro W3" w:hAnsi="Garamond"/>
          <w:color w:val="000000"/>
          <w:sz w:val="24"/>
          <w:szCs w:val="24"/>
        </w:rPr>
      </w:pPr>
    </w:p>
    <w:p w:rsidR="001C2CD8" w:rsidRPr="001C2CD8" w:rsidRDefault="001C2CD8" w:rsidP="001C2CD8">
      <w:pPr>
        <w:rPr>
          <w:rFonts w:ascii="Garamond" w:eastAsia="ヒラギノ角ゴ Pro W3" w:hAnsi="Garamond"/>
          <w:color w:val="000000"/>
          <w:sz w:val="24"/>
          <w:szCs w:val="24"/>
        </w:rPr>
      </w:pPr>
      <w:r w:rsidRPr="001C2CD8">
        <w:rPr>
          <w:rFonts w:ascii="Garamond" w:eastAsia="ヒラギノ角ゴ Pro W3" w:hAnsi="Garamond"/>
          <w:sz w:val="24"/>
          <w:szCs w:val="24"/>
        </w:rPr>
        <w:t>Canton’s estimated area-wide median income in 2012 is $97,800 for a family of four. However, for housing units created with CPA funds to be counted toward Canton’s 10% affordable housing goal, the units must serve those households whose annual income is less than 80% of the area-wide median income. In 2012, according to the Massachusetts Department of Housing and Community Development, this is about $65,000 for a family of four. CPA funds can be used for housing units serving households of 80% - 100% of the Area Median Income even though they will not count toward Canton’s 10% affordable housing goal.</w:t>
      </w:r>
    </w:p>
    <w:p w:rsidR="001C2CD8" w:rsidRPr="001C2CD8" w:rsidRDefault="001C2CD8" w:rsidP="001C2CD8">
      <w:pPr>
        <w:rPr>
          <w:rFonts w:ascii="Garamond" w:eastAsia="ヒラギノ角ゴ Pro W3" w:hAnsi="Garamond"/>
          <w:color w:val="000000"/>
          <w:sz w:val="24"/>
          <w:szCs w:val="24"/>
        </w:rPr>
      </w:pPr>
    </w:p>
    <w:p w:rsidR="001C2CD8" w:rsidRPr="001C2CD8" w:rsidRDefault="001C2CD8" w:rsidP="001C2CD8">
      <w:pPr>
        <w:rPr>
          <w:rFonts w:ascii="Garamond" w:eastAsia="ヒラギノ角ゴ Pro W3" w:hAnsi="Garamond"/>
          <w:color w:val="000000"/>
          <w:sz w:val="24"/>
          <w:szCs w:val="24"/>
        </w:rPr>
      </w:pPr>
      <w:r w:rsidRPr="001C2CD8">
        <w:rPr>
          <w:rFonts w:ascii="Garamond" w:eastAsia="ヒラギノ角ゴ Pro W3" w:hAnsi="Garamond"/>
          <w:sz w:val="24"/>
          <w:szCs w:val="24"/>
        </w:rPr>
        <w:t xml:space="preserve">In Massachusetts, the term affordable housing applies to housing units made affordable to low-and moderate- income households by a recorded deed rider that restricts sale prices and rents in perpetuity to income eligible households.   </w:t>
      </w:r>
    </w:p>
    <w:p w:rsidR="001C2CD8" w:rsidRPr="001C2CD8" w:rsidRDefault="001C2CD8" w:rsidP="001C2CD8">
      <w:pPr>
        <w:rPr>
          <w:rFonts w:ascii="Garamond" w:eastAsia="ヒラギノ角ゴ Pro W3" w:hAnsi="Garamond"/>
          <w:color w:val="000000"/>
          <w:sz w:val="24"/>
          <w:szCs w:val="24"/>
        </w:rPr>
      </w:pPr>
    </w:p>
    <w:p w:rsidR="001C2CD8" w:rsidRPr="001C2CD8" w:rsidRDefault="001C2CD8" w:rsidP="001C2CD8">
      <w:pPr>
        <w:rPr>
          <w:rFonts w:ascii="Garamond" w:eastAsia="ヒラギノ角ゴ Pro W3" w:hAnsi="Garamond"/>
          <w:color w:val="000000"/>
          <w:sz w:val="24"/>
          <w:szCs w:val="24"/>
        </w:rPr>
      </w:pPr>
      <w:r w:rsidRPr="001C2CD8">
        <w:rPr>
          <w:rFonts w:ascii="Garamond" w:eastAsia="ヒラギノ角ゴ Pro W3" w:hAnsi="Garamond"/>
          <w:sz w:val="24"/>
          <w:szCs w:val="24"/>
        </w:rPr>
        <w:t>CPA funds may be expended “for the acquisition, creation, preservation and support of community housing and for the rehabilitation or restoration of community housing acquired with CPA funds,” but not including maintenance. The Canton Housing Authority is the local agency primarily responsible for implementation of community housing projects.</w:t>
      </w:r>
    </w:p>
    <w:p w:rsidR="001C2CD8" w:rsidRPr="001C2CD8" w:rsidRDefault="001C2CD8" w:rsidP="001C2CD8">
      <w:pPr>
        <w:rPr>
          <w:rFonts w:ascii="Garamond" w:eastAsia="ヒラギノ角ゴ Pro W3" w:hAnsi="Garamond"/>
          <w:color w:val="000000"/>
          <w:sz w:val="24"/>
          <w:szCs w:val="24"/>
        </w:rPr>
      </w:pPr>
    </w:p>
    <w:p w:rsidR="001C2CD8" w:rsidRPr="001C2CD8" w:rsidRDefault="001C2CD8" w:rsidP="001C2CD8">
      <w:pPr>
        <w:rPr>
          <w:rFonts w:ascii="Garamond" w:eastAsia="ヒラギノ角ゴ Pro W3" w:hAnsi="Garamond"/>
          <w:color w:val="000000"/>
          <w:sz w:val="24"/>
          <w:szCs w:val="24"/>
          <w:u w:val="single"/>
        </w:rPr>
      </w:pPr>
      <w:bookmarkStart w:id="16" w:name="TOC357158245"/>
      <w:r w:rsidRPr="001C2CD8">
        <w:rPr>
          <w:rFonts w:ascii="Garamond" w:eastAsia="ヒラギノ角ゴ Pro W3" w:hAnsi="Garamond"/>
          <w:sz w:val="24"/>
          <w:szCs w:val="24"/>
          <w:u w:val="single"/>
        </w:rPr>
        <w:t>Community Housing Resources and Needs</w:t>
      </w:r>
      <w:bookmarkEnd w:id="16"/>
    </w:p>
    <w:p w:rsidR="001C2CD8" w:rsidRPr="001C2CD8" w:rsidRDefault="001C2CD8" w:rsidP="001C2CD8">
      <w:pPr>
        <w:rPr>
          <w:rFonts w:ascii="Garamond" w:eastAsia="ヒラギノ角ゴ Pro W3" w:hAnsi="Garamond"/>
          <w:color w:val="000000"/>
          <w:sz w:val="24"/>
          <w:szCs w:val="24"/>
        </w:rPr>
      </w:pPr>
    </w:p>
    <w:p w:rsidR="001C2CD8" w:rsidRPr="001C2CD8" w:rsidRDefault="001C2CD8" w:rsidP="001C2CD8">
      <w:pPr>
        <w:rPr>
          <w:rFonts w:ascii="Garamond" w:eastAsia="ヒラギノ角ゴ Pro W3" w:hAnsi="Garamond"/>
          <w:color w:val="000000"/>
          <w:sz w:val="24"/>
          <w:szCs w:val="24"/>
        </w:rPr>
      </w:pPr>
      <w:r w:rsidRPr="001C2CD8">
        <w:rPr>
          <w:rFonts w:ascii="Garamond" w:eastAsia="ヒラギノ角ゴ Pro W3" w:hAnsi="Garamond"/>
          <w:sz w:val="24"/>
          <w:szCs w:val="24"/>
        </w:rPr>
        <w:t>During the development of Canton’s Housing Action Plan (2005) and the Town of Canton Master Plan (2004), residents of the Town reaffirmed their commitment to provide affordable housing. In order to retain Canton’s community character, it is critical for the Town to “provide homes for a diversity of residents, including those of different social-economic levels and those at different points in the life cycle.”  These include municipal and school employees, people who work locally, elderly residents, the adult children of Canton residents, and other first time home buyers.</w:t>
      </w:r>
    </w:p>
    <w:p w:rsidR="001C2CD8" w:rsidRPr="001C2CD8" w:rsidRDefault="001C2CD8" w:rsidP="001C2CD8">
      <w:pPr>
        <w:rPr>
          <w:rFonts w:ascii="Garamond" w:eastAsia="ヒラギノ角ゴ Pro W3" w:hAnsi="Garamond"/>
          <w:color w:val="000000"/>
          <w:sz w:val="24"/>
          <w:szCs w:val="24"/>
        </w:rPr>
      </w:pPr>
    </w:p>
    <w:p w:rsidR="001C2CD8" w:rsidRPr="001C2CD8" w:rsidRDefault="001C2CD8" w:rsidP="001C2CD8">
      <w:pPr>
        <w:rPr>
          <w:rFonts w:ascii="Garamond" w:eastAsia="ヒラギノ角ゴ Pro W3" w:hAnsi="Garamond"/>
          <w:color w:val="000000"/>
          <w:sz w:val="24"/>
          <w:szCs w:val="24"/>
        </w:rPr>
      </w:pPr>
      <w:r w:rsidRPr="001C2CD8">
        <w:rPr>
          <w:rFonts w:ascii="Garamond" w:eastAsia="ヒラギノ角ゴ Pro W3" w:hAnsi="Garamond"/>
          <w:sz w:val="24"/>
          <w:szCs w:val="24"/>
        </w:rPr>
        <w:t>The Canton Planning Board will be updating the Housing Action Plan during 2013 with a grant from the Massachusetts Area Planning Council to provide guidance to the community for future development.</w:t>
      </w:r>
    </w:p>
    <w:p w:rsidR="001C2CD8" w:rsidRPr="001C2CD8" w:rsidRDefault="001C2CD8" w:rsidP="001C2CD8">
      <w:pPr>
        <w:rPr>
          <w:rFonts w:ascii="Garamond" w:eastAsia="ヒラギノ角ゴ Pro W3" w:hAnsi="Garamond"/>
          <w:color w:val="000000"/>
          <w:sz w:val="24"/>
          <w:szCs w:val="24"/>
        </w:rPr>
      </w:pPr>
    </w:p>
    <w:p w:rsidR="001C2CD8" w:rsidRPr="001C2CD8" w:rsidRDefault="001C2CD8" w:rsidP="001C2CD8">
      <w:pPr>
        <w:rPr>
          <w:rFonts w:ascii="Garamond" w:eastAsia="ヒラギノ角ゴ Pro W3" w:hAnsi="Garamond"/>
          <w:color w:val="000000"/>
          <w:sz w:val="24"/>
          <w:szCs w:val="24"/>
        </w:rPr>
      </w:pPr>
      <w:r w:rsidRPr="001C2CD8">
        <w:rPr>
          <w:rFonts w:ascii="Garamond" w:eastAsia="ヒラギノ角ゴ Pro W3" w:hAnsi="Garamond"/>
          <w:sz w:val="24"/>
          <w:szCs w:val="24"/>
        </w:rPr>
        <w:lastRenderedPageBreak/>
        <w:t>The high cost of housing continues to be a major concern of Massachusetts residents. Respondents to a 2009 UMass Donahue Institute/CHAPA Housing Poll</w:t>
      </w:r>
      <w:r w:rsidRPr="001C2CD8">
        <w:rPr>
          <w:rStyle w:val="FootnoteReference1"/>
          <w:rFonts w:ascii="Garamond" w:eastAsia="ヒラギノ角ゴ Pro W3" w:hAnsi="Garamond"/>
          <w:sz w:val="24"/>
          <w:szCs w:val="24"/>
        </w:rPr>
        <w:footnoteReference w:id="1"/>
      </w:r>
      <w:r w:rsidRPr="001C2CD8">
        <w:rPr>
          <w:rFonts w:ascii="Garamond" w:eastAsia="ヒラギノ角ゴ Pro W3" w:hAnsi="Garamond"/>
          <w:sz w:val="24"/>
          <w:szCs w:val="24"/>
        </w:rPr>
        <w:t xml:space="preserve"> reported that residents of Massachusetts remain deeply concerned about the affordability of housing in spite of recent declines in housing prices in local markets across the Commonwealth.  When compared to other major public policy issues, housing affordability and jobs rank as the public policy issues of greatest concern to state residents. In this poll, housing affordability ranked ahead of other major public policy issues including health care and public safety. These concerns cause residents to seriously consider moving out of Massachusetts, prevent elderly residents from staying in their town and young families from moving in, hurt the local economy because businesses are having a harder time finding and keeping workers, and prevent municipal workers from living in the towns they serve. The national definition of housing affordability assumes that a home is affordable to its owners if their monthly housing costs, a mortgage payment, property taxes, and house insurance, do not exceed 30% of their monthly gross income. When households pay more than 30% of their gross income for housing costs, they are classified as "housing cost burdened." Across the state in 2008, one in six homeowners were paying more than 50% of their income on total housing costs.</w:t>
      </w:r>
    </w:p>
    <w:p w:rsidR="001C2CD8" w:rsidRPr="001C2CD8" w:rsidRDefault="001C2CD8" w:rsidP="001C2CD8">
      <w:pPr>
        <w:rPr>
          <w:rFonts w:ascii="Garamond" w:eastAsia="ヒラギノ角ゴ Pro W3" w:hAnsi="Garamond"/>
          <w:color w:val="000000"/>
          <w:sz w:val="24"/>
          <w:szCs w:val="24"/>
        </w:rPr>
      </w:pPr>
    </w:p>
    <w:p w:rsidR="001C2CD8" w:rsidRPr="001C2CD8" w:rsidRDefault="001C2CD8" w:rsidP="001C2CD8">
      <w:pPr>
        <w:rPr>
          <w:rFonts w:ascii="Garamond" w:eastAsia="ヒラギノ角ゴ Pro W3" w:hAnsi="Garamond"/>
          <w:color w:val="000000"/>
          <w:sz w:val="24"/>
          <w:szCs w:val="24"/>
        </w:rPr>
      </w:pPr>
      <w:r w:rsidRPr="001C2CD8">
        <w:rPr>
          <w:rFonts w:ascii="Garamond" w:eastAsia="ヒラギノ角ゴ Pro W3" w:hAnsi="Garamond"/>
          <w:sz w:val="24"/>
          <w:szCs w:val="24"/>
        </w:rPr>
        <w:t xml:space="preserve">Affordable housing opportunities help Canton attract and retain talented employees upon whom the Town depends to provide high quality public services. The average price of homes and rental units in Canton has risen far beyond what many Town employees, first-time homebuyers, and renters are able to afford. The average assessed value of a residential property in 2012 in Canton was $465,743. </w:t>
      </w:r>
    </w:p>
    <w:p w:rsidR="001C2CD8" w:rsidRPr="001C2CD8" w:rsidRDefault="001C2CD8" w:rsidP="001C2CD8">
      <w:pPr>
        <w:rPr>
          <w:rFonts w:ascii="Garamond" w:eastAsia="ヒラギノ角ゴ Pro W3" w:hAnsi="Garamond"/>
          <w:color w:val="000000"/>
          <w:sz w:val="24"/>
          <w:szCs w:val="24"/>
        </w:rPr>
      </w:pPr>
    </w:p>
    <w:p w:rsidR="001C2CD8" w:rsidRPr="001C2CD8" w:rsidRDefault="001C2CD8" w:rsidP="001C2CD8">
      <w:pPr>
        <w:rPr>
          <w:rFonts w:ascii="Garamond" w:eastAsia="ヒラギノ角ゴ Pro W3" w:hAnsi="Garamond"/>
          <w:color w:val="000000"/>
          <w:sz w:val="24"/>
          <w:szCs w:val="24"/>
        </w:rPr>
      </w:pPr>
      <w:r w:rsidRPr="001C2CD8">
        <w:rPr>
          <w:rFonts w:ascii="Garamond" w:eastAsia="ヒラギノ角ゴ Pro W3" w:hAnsi="Garamond"/>
          <w:sz w:val="24"/>
          <w:szCs w:val="24"/>
        </w:rPr>
        <w:t xml:space="preserve">. </w:t>
      </w:r>
    </w:p>
    <w:p w:rsidR="001C2CD8" w:rsidRPr="001C2CD8" w:rsidRDefault="001C2CD8" w:rsidP="001C2CD8">
      <w:pPr>
        <w:rPr>
          <w:rFonts w:ascii="Garamond" w:eastAsia="ヒラギノ角ゴ Pro W3" w:hAnsi="Garamond"/>
          <w:color w:val="000000"/>
          <w:sz w:val="24"/>
          <w:szCs w:val="24"/>
        </w:rPr>
      </w:pPr>
      <w:r w:rsidRPr="001C2CD8">
        <w:rPr>
          <w:rFonts w:ascii="Garamond" w:eastAsia="ヒラギノ角ゴ Pro W3" w:hAnsi="Garamond"/>
          <w:sz w:val="24"/>
          <w:szCs w:val="24"/>
        </w:rPr>
        <w:t xml:space="preserve">In 2005, the Town completed the Housing Action Plan, which identified these five housing needs: </w:t>
      </w:r>
    </w:p>
    <w:p w:rsidR="001C2CD8" w:rsidRPr="001C2CD8" w:rsidRDefault="001C2CD8" w:rsidP="001C2CD8">
      <w:pPr>
        <w:numPr>
          <w:ilvl w:val="0"/>
          <w:numId w:val="31"/>
        </w:numPr>
        <w:spacing w:before="28"/>
        <w:ind w:hanging="330"/>
        <w:rPr>
          <w:rFonts w:ascii="Garamond" w:eastAsia="ヒラギノ角ゴ Pro W3" w:hAnsi="Garamond"/>
          <w:color w:val="000000"/>
          <w:sz w:val="24"/>
          <w:szCs w:val="24"/>
        </w:rPr>
      </w:pPr>
      <w:r w:rsidRPr="001C2CD8">
        <w:rPr>
          <w:rFonts w:ascii="Garamond" w:eastAsia="ヒラギノ角ゴ Pro W3" w:hAnsi="Garamond"/>
          <w:sz w:val="24"/>
          <w:szCs w:val="24"/>
        </w:rPr>
        <w:t>To increase Canton’s number of low and moderate income units by at least a total of sixty-five units every calendar year until the percentage of affordable units exceed ten percent of the total housing units in the community;</w:t>
      </w:r>
    </w:p>
    <w:p w:rsidR="001C2CD8" w:rsidRPr="001C2CD8" w:rsidRDefault="001C2CD8" w:rsidP="001C2CD8">
      <w:pPr>
        <w:numPr>
          <w:ilvl w:val="0"/>
          <w:numId w:val="31"/>
        </w:numPr>
        <w:spacing w:before="28"/>
        <w:ind w:hanging="330"/>
        <w:rPr>
          <w:rFonts w:ascii="Garamond" w:eastAsia="ヒラギノ角ゴ Pro W3" w:hAnsi="Garamond"/>
          <w:color w:val="000000"/>
          <w:sz w:val="24"/>
          <w:szCs w:val="24"/>
        </w:rPr>
      </w:pPr>
      <w:r w:rsidRPr="001C2CD8">
        <w:rPr>
          <w:rFonts w:ascii="Garamond" w:eastAsia="ヒラギノ角ゴ Pro W3" w:hAnsi="Garamond"/>
          <w:sz w:val="24"/>
          <w:szCs w:val="24"/>
        </w:rPr>
        <w:t>To address, but not be limited to, a mix of housing, such as rental and home ownership opportunities for families, individuals, persons with special needs, and the elderly that are consistent with our local and regional needs and feasible within our housing market;</w:t>
      </w:r>
    </w:p>
    <w:p w:rsidR="001C2CD8" w:rsidRPr="001C2CD8" w:rsidRDefault="001C2CD8" w:rsidP="001C2CD8">
      <w:pPr>
        <w:numPr>
          <w:ilvl w:val="0"/>
          <w:numId w:val="31"/>
        </w:numPr>
        <w:spacing w:before="28"/>
        <w:ind w:hanging="330"/>
        <w:rPr>
          <w:rFonts w:ascii="Garamond" w:eastAsia="ヒラギノ角ゴ Pro W3" w:hAnsi="Garamond"/>
          <w:color w:val="000000"/>
          <w:sz w:val="24"/>
          <w:szCs w:val="24"/>
        </w:rPr>
      </w:pPr>
      <w:r w:rsidRPr="001C2CD8">
        <w:rPr>
          <w:rFonts w:ascii="Garamond" w:eastAsia="ヒラギノ角ゴ Pro W3" w:hAnsi="Garamond"/>
          <w:sz w:val="24"/>
          <w:szCs w:val="24"/>
        </w:rPr>
        <w:t>To develop use restrictions that will ensure that each affordable housing development shall be affordable long term and occupied by low and moderate income families and individuals;</w:t>
      </w:r>
    </w:p>
    <w:p w:rsidR="001C2CD8" w:rsidRPr="001C2CD8" w:rsidRDefault="001C2CD8" w:rsidP="001C2CD8">
      <w:pPr>
        <w:numPr>
          <w:ilvl w:val="0"/>
          <w:numId w:val="31"/>
        </w:numPr>
        <w:spacing w:before="28"/>
        <w:ind w:hanging="330"/>
        <w:rPr>
          <w:rFonts w:ascii="Garamond" w:eastAsia="ヒラギノ角ゴ Pro W3" w:hAnsi="Garamond"/>
          <w:color w:val="000000"/>
          <w:sz w:val="24"/>
          <w:szCs w:val="24"/>
        </w:rPr>
      </w:pPr>
      <w:r w:rsidRPr="001C2CD8">
        <w:rPr>
          <w:rFonts w:ascii="Garamond" w:eastAsia="ヒラギノ角ゴ Pro W3" w:hAnsi="Garamond"/>
          <w:sz w:val="24"/>
          <w:szCs w:val="24"/>
        </w:rPr>
        <w:t>To recognize existing and previously officially unacknowledged housing, such as accessory apartments that contribute to the stock of units affordable for low and moderate income households; and</w:t>
      </w:r>
    </w:p>
    <w:p w:rsidR="001C2CD8" w:rsidRPr="001C2CD8" w:rsidRDefault="001C2CD8" w:rsidP="001C2CD8">
      <w:pPr>
        <w:numPr>
          <w:ilvl w:val="0"/>
          <w:numId w:val="31"/>
        </w:numPr>
        <w:spacing w:before="28"/>
        <w:ind w:hanging="330"/>
        <w:rPr>
          <w:rFonts w:ascii="Garamond" w:eastAsia="ヒラギノ角ゴ Pro W3" w:hAnsi="Garamond"/>
          <w:color w:val="000000"/>
          <w:sz w:val="24"/>
          <w:szCs w:val="24"/>
        </w:rPr>
      </w:pPr>
      <w:r w:rsidRPr="001C2CD8">
        <w:rPr>
          <w:rFonts w:ascii="Garamond" w:eastAsia="ヒラギノ角ゴ Pro W3" w:hAnsi="Garamond"/>
          <w:sz w:val="24"/>
          <w:szCs w:val="24"/>
        </w:rPr>
        <w:t>To increase the supply of affordable housing units in Canton Center, where services, shopping</w:t>
      </w:r>
      <w:r w:rsidR="009A2D59">
        <w:rPr>
          <w:rFonts w:ascii="Garamond" w:eastAsia="ヒラギノ角ゴ Pro W3" w:hAnsi="Garamond"/>
          <w:sz w:val="24"/>
          <w:szCs w:val="24"/>
        </w:rPr>
        <w:t>,</w:t>
      </w:r>
      <w:r w:rsidRPr="001C2CD8">
        <w:rPr>
          <w:rFonts w:ascii="Garamond" w:eastAsia="ヒラギノ角ゴ Pro W3" w:hAnsi="Garamond"/>
          <w:sz w:val="24"/>
          <w:szCs w:val="24"/>
        </w:rPr>
        <w:t xml:space="preserve"> and job opportunities are more plentiful than in areas outside the Center. </w:t>
      </w:r>
    </w:p>
    <w:p w:rsidR="00810ED5" w:rsidRDefault="00810ED5" w:rsidP="00810ED5">
      <w:pPr>
        <w:rPr>
          <w:rFonts w:ascii="Garamond" w:hAnsi="Garamond"/>
          <w:b/>
          <w:sz w:val="24"/>
          <w:szCs w:val="24"/>
        </w:rPr>
      </w:pPr>
    </w:p>
    <w:p w:rsidR="009A2D59" w:rsidRDefault="009A2D59" w:rsidP="009A2D59">
      <w:pPr>
        <w:pStyle w:val="TOAHeading"/>
      </w:pPr>
    </w:p>
    <w:p w:rsidR="009A2D59" w:rsidRDefault="009A2D59" w:rsidP="009A2D59"/>
    <w:p w:rsidR="009A2D59" w:rsidRPr="009A2D59" w:rsidRDefault="009A2D59" w:rsidP="009A2D59">
      <w:pPr>
        <w:pStyle w:val="TOAHeading"/>
      </w:pPr>
    </w:p>
    <w:p w:rsidR="00810ED5" w:rsidRDefault="00810ED5" w:rsidP="00810ED5">
      <w:pPr>
        <w:rPr>
          <w:rFonts w:ascii="Garamond" w:hAnsi="Garamond"/>
          <w:i/>
          <w:sz w:val="24"/>
          <w:szCs w:val="24"/>
          <w:u w:val="single"/>
        </w:rPr>
      </w:pPr>
      <w:bookmarkStart w:id="17" w:name="_Toc357158246"/>
      <w:r w:rsidRPr="00911E5D">
        <w:rPr>
          <w:rFonts w:ascii="Garamond" w:hAnsi="Garamond"/>
          <w:i/>
          <w:sz w:val="24"/>
          <w:szCs w:val="24"/>
          <w:u w:val="single"/>
        </w:rPr>
        <w:lastRenderedPageBreak/>
        <w:t>Community Housing Goals</w:t>
      </w:r>
      <w:bookmarkEnd w:id="17"/>
      <w:r w:rsidR="00615A93">
        <w:rPr>
          <w:rFonts w:ascii="Garamond" w:hAnsi="Garamond"/>
          <w:i/>
          <w:sz w:val="24"/>
          <w:szCs w:val="24"/>
          <w:u w:val="single"/>
        </w:rPr>
        <w:t xml:space="preserve">   </w:t>
      </w:r>
    </w:p>
    <w:p w:rsidR="00615A93" w:rsidRDefault="00615A93" w:rsidP="00615A93">
      <w:pPr>
        <w:rPr>
          <w:rFonts w:ascii="Times New Roman" w:hAnsi="Times New Roman"/>
          <w:sz w:val="24"/>
          <w:szCs w:val="24"/>
        </w:rPr>
      </w:pPr>
    </w:p>
    <w:p w:rsidR="00615A93" w:rsidRPr="00615A93" w:rsidRDefault="00615A93" w:rsidP="00615A93">
      <w:pPr>
        <w:rPr>
          <w:rFonts w:ascii="Garamond" w:hAnsi="Garamond"/>
          <w:sz w:val="24"/>
          <w:szCs w:val="24"/>
        </w:rPr>
      </w:pPr>
      <w:r w:rsidRPr="00615A93">
        <w:rPr>
          <w:rFonts w:ascii="Garamond" w:hAnsi="Garamond"/>
          <w:sz w:val="24"/>
          <w:szCs w:val="24"/>
        </w:rPr>
        <w:t>The Town of Canton is one of the few municipalities in the Commonwealth of Massachusetts that has met the requirements of Mass General Laws c40B that mandate a minimum of ten percent of housing stock be in the affordable category in order to avoid the imposition of housing developments that do not conform to the Town’s zoning bylaws.  As of December 2013 Canton is currently at 12.2% of its housing stock.  The Town must be vigilant to ensure this level of affordable housing stays above the minimum level.  In order to achieve this</w:t>
      </w:r>
      <w:r w:rsidR="009F4C4F">
        <w:rPr>
          <w:rFonts w:ascii="Garamond" w:hAnsi="Garamond"/>
          <w:sz w:val="24"/>
          <w:szCs w:val="24"/>
        </w:rPr>
        <w:t>, the</w:t>
      </w:r>
      <w:r w:rsidRPr="00615A93">
        <w:rPr>
          <w:rFonts w:ascii="Garamond" w:hAnsi="Garamond"/>
          <w:sz w:val="24"/>
          <w:szCs w:val="24"/>
        </w:rPr>
        <w:t xml:space="preserve"> following goals are established:</w:t>
      </w:r>
    </w:p>
    <w:p w:rsidR="00615A93" w:rsidRPr="00615A93" w:rsidRDefault="00615A93" w:rsidP="00615A93">
      <w:pPr>
        <w:rPr>
          <w:rFonts w:ascii="Garamond" w:hAnsi="Garamond"/>
          <w:sz w:val="24"/>
          <w:szCs w:val="24"/>
        </w:rPr>
      </w:pPr>
    </w:p>
    <w:p w:rsidR="00C10B1D" w:rsidRDefault="00615A93" w:rsidP="009A2D59">
      <w:pPr>
        <w:numPr>
          <w:ilvl w:val="0"/>
          <w:numId w:val="36"/>
        </w:numPr>
        <w:rPr>
          <w:rFonts w:ascii="Garamond" w:hAnsi="Garamond"/>
          <w:sz w:val="24"/>
          <w:szCs w:val="24"/>
        </w:rPr>
      </w:pPr>
      <w:r w:rsidRPr="00DF54F4">
        <w:rPr>
          <w:rFonts w:ascii="Garamond" w:hAnsi="Garamond"/>
          <w:sz w:val="24"/>
          <w:szCs w:val="24"/>
        </w:rPr>
        <w:t xml:space="preserve">Preserve and support affordable housing in the Town </w:t>
      </w:r>
    </w:p>
    <w:p w:rsidR="00615A93" w:rsidRPr="00DF54F4" w:rsidRDefault="00615A93" w:rsidP="009A2D59">
      <w:pPr>
        <w:numPr>
          <w:ilvl w:val="0"/>
          <w:numId w:val="36"/>
        </w:numPr>
        <w:rPr>
          <w:rFonts w:ascii="Garamond" w:hAnsi="Garamond"/>
          <w:sz w:val="24"/>
          <w:szCs w:val="24"/>
        </w:rPr>
      </w:pPr>
      <w:r w:rsidRPr="00DF54F4">
        <w:rPr>
          <w:rFonts w:ascii="Garamond" w:hAnsi="Garamond"/>
          <w:sz w:val="24"/>
          <w:szCs w:val="24"/>
        </w:rPr>
        <w:t>Support the Canton Housing Authority in developing additional affordable housing for</w:t>
      </w:r>
      <w:r w:rsidR="00FF63E6" w:rsidRPr="00DF54F4">
        <w:rPr>
          <w:rFonts w:ascii="Garamond" w:hAnsi="Garamond"/>
          <w:sz w:val="24"/>
          <w:szCs w:val="24"/>
        </w:rPr>
        <w:t xml:space="preserve"> low-income</w:t>
      </w:r>
      <w:r w:rsidRPr="00DF54F4">
        <w:rPr>
          <w:rFonts w:ascii="Garamond" w:hAnsi="Garamond"/>
          <w:sz w:val="24"/>
          <w:szCs w:val="24"/>
        </w:rPr>
        <w:t xml:space="preserve"> families, the elderly and persons with disabilities.  </w:t>
      </w:r>
    </w:p>
    <w:p w:rsidR="00615A93" w:rsidRPr="00615A93" w:rsidRDefault="00615A93" w:rsidP="009A2D59">
      <w:pPr>
        <w:numPr>
          <w:ilvl w:val="0"/>
          <w:numId w:val="36"/>
        </w:numPr>
        <w:rPr>
          <w:rFonts w:ascii="Garamond" w:hAnsi="Garamond"/>
          <w:sz w:val="24"/>
          <w:szCs w:val="24"/>
        </w:rPr>
      </w:pPr>
      <w:r w:rsidRPr="00615A93">
        <w:rPr>
          <w:rFonts w:ascii="Garamond" w:hAnsi="Garamond"/>
          <w:sz w:val="24"/>
          <w:szCs w:val="24"/>
        </w:rPr>
        <w:t>Establish a first time home buyer program so that town residents and employees can become homeowners in our community.</w:t>
      </w:r>
    </w:p>
    <w:p w:rsidR="00615A93" w:rsidRPr="00615A93" w:rsidRDefault="00615A93" w:rsidP="00615A93">
      <w:pPr>
        <w:pStyle w:val="TOAHeading"/>
        <w:rPr>
          <w:rFonts w:ascii="Garamond" w:hAnsi="Garamond"/>
        </w:rPr>
      </w:pPr>
    </w:p>
    <w:p w:rsidR="00615A93" w:rsidRDefault="00615A93" w:rsidP="00615A93"/>
    <w:p w:rsidR="00615A93" w:rsidRPr="00615A93" w:rsidRDefault="00615A93" w:rsidP="00615A93">
      <w:pPr>
        <w:pStyle w:val="TOAHeading"/>
      </w:pPr>
    </w:p>
    <w:p w:rsidR="00615A93" w:rsidRPr="00615A93" w:rsidRDefault="00615A93" w:rsidP="00615A93">
      <w:pPr>
        <w:sectPr w:rsidR="00615A93" w:rsidRPr="00615A93" w:rsidSect="0005531B">
          <w:pgSz w:w="12240" w:h="15840"/>
          <w:pgMar w:top="1440" w:right="1800" w:bottom="1440" w:left="180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bookmarkStart w:id="18" w:name="_Ref357160118"/>
      <w:bookmarkStart w:id="19" w:name="_Ref357160150"/>
    </w:p>
    <w:p w:rsidR="00810ED5" w:rsidRPr="00810ED5" w:rsidRDefault="00810ED5" w:rsidP="00810ED5">
      <w:pPr>
        <w:pStyle w:val="Heading1"/>
        <w:pBdr>
          <w:bottom w:val="single" w:sz="12" w:space="1" w:color="auto"/>
        </w:pBdr>
        <w:rPr>
          <w:rFonts w:ascii="Garamond" w:hAnsi="Garamond"/>
        </w:rPr>
      </w:pPr>
      <w:bookmarkStart w:id="20" w:name="_Toc383715948"/>
      <w:r w:rsidRPr="00810ED5">
        <w:rPr>
          <w:rFonts w:ascii="Garamond" w:hAnsi="Garamond"/>
        </w:rPr>
        <w:lastRenderedPageBreak/>
        <w:t>Historic Resources</w:t>
      </w:r>
      <w:bookmarkEnd w:id="18"/>
      <w:bookmarkEnd w:id="19"/>
      <w:bookmarkEnd w:id="20"/>
      <w:r w:rsidRPr="00810ED5">
        <w:rPr>
          <w:rFonts w:ascii="Garamond" w:hAnsi="Garamond"/>
        </w:rPr>
        <w:t xml:space="preserve"> </w:t>
      </w:r>
    </w:p>
    <w:p w:rsidR="00810ED5" w:rsidRPr="009A6A6E" w:rsidRDefault="00810ED5" w:rsidP="00810ED5">
      <w:pPr>
        <w:rPr>
          <w:rFonts w:ascii="Garamond" w:hAnsi="Garamond"/>
          <w:sz w:val="24"/>
          <w:szCs w:val="24"/>
        </w:rPr>
      </w:pPr>
    </w:p>
    <w:p w:rsidR="00810ED5" w:rsidRDefault="00810ED5" w:rsidP="00810ED5">
      <w:pPr>
        <w:rPr>
          <w:rFonts w:ascii="Garamond" w:hAnsi="Garamond"/>
          <w:sz w:val="24"/>
          <w:szCs w:val="24"/>
        </w:rPr>
      </w:pPr>
      <w:bookmarkStart w:id="21" w:name="_Ref357160160"/>
      <w:r w:rsidRPr="00810ED5">
        <w:rPr>
          <w:rFonts w:ascii="Garamond" w:hAnsi="Garamond"/>
          <w:sz w:val="24"/>
          <w:szCs w:val="24"/>
        </w:rPr>
        <w:t xml:space="preserve">Historic Resources are defined by the CPA as buildings, structures, vessels, </w:t>
      </w:r>
      <w:r w:rsidR="00830391">
        <w:rPr>
          <w:rFonts w:ascii="Garamond" w:hAnsi="Garamond"/>
          <w:sz w:val="24"/>
          <w:szCs w:val="24"/>
        </w:rPr>
        <w:t xml:space="preserve">documents, artifacts </w:t>
      </w:r>
      <w:r w:rsidRPr="00810ED5">
        <w:rPr>
          <w:rFonts w:ascii="Garamond" w:hAnsi="Garamond"/>
          <w:sz w:val="24"/>
          <w:szCs w:val="24"/>
        </w:rPr>
        <w:t xml:space="preserve">or real properties that are listed on the State Register of Historic Places or are significant in the history, archeology, architecture, or culture of Canton as determined by the Canton Historical Commission. CPA funds may be used for the </w:t>
      </w:r>
      <w:r w:rsidR="00830391">
        <w:rPr>
          <w:rFonts w:ascii="Garamond" w:hAnsi="Garamond"/>
          <w:sz w:val="24"/>
          <w:szCs w:val="24"/>
        </w:rPr>
        <w:t xml:space="preserve">acquisition, </w:t>
      </w:r>
      <w:r w:rsidRPr="00810ED5">
        <w:rPr>
          <w:rFonts w:ascii="Garamond" w:hAnsi="Garamond"/>
          <w:sz w:val="24"/>
          <w:szCs w:val="24"/>
        </w:rPr>
        <w:t>preservation, restoration or rehabilitation of historic resources (including Town-owned historic resources), but not for routine maintenance. Unless such historic resources are in public ownership, the public purpose of investments in historic resources must be apparent, and</w:t>
      </w:r>
      <w:r w:rsidR="00830391">
        <w:rPr>
          <w:rFonts w:ascii="Garamond" w:hAnsi="Garamond"/>
          <w:sz w:val="24"/>
          <w:szCs w:val="24"/>
        </w:rPr>
        <w:t>/or</w:t>
      </w:r>
      <w:r w:rsidRPr="00810ED5">
        <w:rPr>
          <w:rFonts w:ascii="Garamond" w:hAnsi="Garamond"/>
          <w:sz w:val="24"/>
          <w:szCs w:val="24"/>
        </w:rPr>
        <w:t xml:space="preserve"> must be protected by a preservation restriction that ensures a public benefit. All projects funded in the Historic Resources category must meet the Secretary of the Interior’s Standards for Rehabilitation</w:t>
      </w:r>
      <w:r w:rsidR="006A416F">
        <w:rPr>
          <w:rFonts w:ascii="Garamond" w:hAnsi="Garamond"/>
          <w:sz w:val="24"/>
          <w:szCs w:val="24"/>
        </w:rPr>
        <w:t>.</w:t>
      </w:r>
      <w:r w:rsidRPr="00810ED5">
        <w:rPr>
          <w:rFonts w:ascii="Garamond" w:hAnsi="Garamond"/>
          <w:sz w:val="24"/>
          <w:szCs w:val="24"/>
        </w:rPr>
        <w:t xml:space="preserve"> </w:t>
      </w:r>
    </w:p>
    <w:p w:rsidR="006A416F" w:rsidRPr="006A416F" w:rsidRDefault="006A416F" w:rsidP="006A416F">
      <w:pPr>
        <w:pStyle w:val="TOAHeading"/>
      </w:pPr>
    </w:p>
    <w:p w:rsidR="00810ED5" w:rsidRPr="00810ED5" w:rsidRDefault="00810ED5" w:rsidP="00810ED5">
      <w:pPr>
        <w:rPr>
          <w:rFonts w:ascii="Garamond" w:hAnsi="Garamond"/>
          <w:b/>
          <w:sz w:val="24"/>
          <w:szCs w:val="24"/>
        </w:rPr>
      </w:pPr>
      <w:r w:rsidRPr="00810ED5">
        <w:rPr>
          <w:rFonts w:ascii="Garamond" w:hAnsi="Garamond"/>
          <w:sz w:val="24"/>
          <w:szCs w:val="24"/>
        </w:rPr>
        <w:t>Currently, Canton has a considerable number of historic assets, including municipal buildings, private homes, and ancient artifacts. These resources offer residents and visitors opportunities to learn about their h</w:t>
      </w:r>
      <w:r w:rsidR="00322A4D">
        <w:rPr>
          <w:rFonts w:ascii="Garamond" w:hAnsi="Garamond"/>
          <w:sz w:val="24"/>
          <w:szCs w:val="24"/>
        </w:rPr>
        <w:t xml:space="preserve">eritage and the history of the </w:t>
      </w:r>
      <w:r w:rsidR="005B2143">
        <w:rPr>
          <w:rFonts w:ascii="Garamond" w:hAnsi="Garamond"/>
          <w:sz w:val="24"/>
          <w:szCs w:val="24"/>
        </w:rPr>
        <w:t>t</w:t>
      </w:r>
      <w:r w:rsidRPr="00810ED5">
        <w:rPr>
          <w:rFonts w:ascii="Garamond" w:hAnsi="Garamond"/>
          <w:sz w:val="24"/>
          <w:szCs w:val="24"/>
        </w:rPr>
        <w:t>own and nation. Several of Canton’s most important historic resources, such as the Paul Revere East Branch Workshop or the Doty Tavern, have no form of recognition or protection. Rec</w:t>
      </w:r>
      <w:r w:rsidR="00322A4D">
        <w:rPr>
          <w:rFonts w:ascii="Garamond" w:hAnsi="Garamond"/>
          <w:sz w:val="24"/>
          <w:szCs w:val="24"/>
        </w:rPr>
        <w:t>ognition and protection of the T</w:t>
      </w:r>
      <w:r w:rsidRPr="00810ED5">
        <w:rPr>
          <w:rFonts w:ascii="Garamond" w:hAnsi="Garamond"/>
          <w:sz w:val="24"/>
          <w:szCs w:val="24"/>
        </w:rPr>
        <w:t>own’s historic resources can help preserve the chara</w:t>
      </w:r>
      <w:r w:rsidR="00322A4D">
        <w:rPr>
          <w:rFonts w:ascii="Garamond" w:hAnsi="Garamond"/>
          <w:sz w:val="24"/>
          <w:szCs w:val="24"/>
        </w:rPr>
        <w:t>cter of the T</w:t>
      </w:r>
      <w:r w:rsidRPr="00810ED5">
        <w:rPr>
          <w:rFonts w:ascii="Garamond" w:hAnsi="Garamond"/>
          <w:sz w:val="24"/>
          <w:szCs w:val="24"/>
        </w:rPr>
        <w:t>own for future generations and serve as an educational resource. There i</w:t>
      </w:r>
      <w:r w:rsidR="00322A4D">
        <w:rPr>
          <w:rFonts w:ascii="Garamond" w:hAnsi="Garamond"/>
          <w:sz w:val="24"/>
          <w:szCs w:val="24"/>
        </w:rPr>
        <w:t>s no complete inventory of the T</w:t>
      </w:r>
      <w:r w:rsidRPr="00810ED5">
        <w:rPr>
          <w:rFonts w:ascii="Garamond" w:hAnsi="Garamond"/>
          <w:sz w:val="24"/>
          <w:szCs w:val="24"/>
        </w:rPr>
        <w:t>own’s historic resources nor is there a town-wide Historic Preservation Plan. However, the Canton Center Economic Opportunity District is subject to a zoning bylaw that establishes a Design Review Board. The Design Review Board has created design guidelines that encourage conservation of the historic buildings in Canton Center and new buildings that complement the area’s historic architecture. Canton has a broad range of cultural organizations th</w:t>
      </w:r>
      <w:r w:rsidR="00322A4D">
        <w:rPr>
          <w:rFonts w:ascii="Garamond" w:hAnsi="Garamond"/>
          <w:sz w:val="24"/>
          <w:szCs w:val="24"/>
        </w:rPr>
        <w:t>at</w:t>
      </w:r>
      <w:r w:rsidRPr="00810ED5">
        <w:rPr>
          <w:rFonts w:ascii="Garamond" w:hAnsi="Garamond"/>
          <w:sz w:val="24"/>
          <w:szCs w:val="24"/>
        </w:rPr>
        <w:t xml:space="preserve"> help enr</w:t>
      </w:r>
      <w:r w:rsidR="00322A4D">
        <w:rPr>
          <w:rFonts w:ascii="Garamond" w:hAnsi="Garamond"/>
          <w:sz w:val="24"/>
          <w:szCs w:val="24"/>
        </w:rPr>
        <w:t>ich the quality of life of the T</w:t>
      </w:r>
      <w:r w:rsidRPr="00810ED5">
        <w:rPr>
          <w:rFonts w:ascii="Garamond" w:hAnsi="Garamond"/>
          <w:sz w:val="24"/>
          <w:szCs w:val="24"/>
        </w:rPr>
        <w:t xml:space="preserve">own’s residents.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p>
    <w:p w:rsidR="00810ED5" w:rsidRDefault="00810ED5" w:rsidP="00810ED5">
      <w:pPr>
        <w:rPr>
          <w:rFonts w:ascii="Garamond" w:hAnsi="Garamond"/>
          <w:i/>
          <w:sz w:val="24"/>
          <w:szCs w:val="24"/>
          <w:u w:val="single"/>
        </w:rPr>
      </w:pPr>
      <w:r w:rsidRPr="00810ED5">
        <w:rPr>
          <w:rFonts w:ascii="Garamond" w:hAnsi="Garamond"/>
          <w:i/>
          <w:sz w:val="24"/>
          <w:szCs w:val="24"/>
          <w:u w:val="single"/>
        </w:rPr>
        <w:t>Historic Resources and Needs</w:t>
      </w:r>
    </w:p>
    <w:p w:rsidR="00A2121A" w:rsidRPr="00A2121A" w:rsidRDefault="00A2121A" w:rsidP="00A2121A">
      <w:pPr>
        <w:pStyle w:val="TOAHeading"/>
      </w:pPr>
    </w:p>
    <w:p w:rsidR="00810ED5" w:rsidRPr="00810ED5" w:rsidRDefault="00810ED5" w:rsidP="00810ED5">
      <w:pPr>
        <w:rPr>
          <w:rFonts w:ascii="Garamond" w:hAnsi="Garamond"/>
          <w:sz w:val="24"/>
          <w:szCs w:val="24"/>
        </w:rPr>
      </w:pPr>
      <w:r w:rsidRPr="00810ED5">
        <w:rPr>
          <w:rFonts w:ascii="Garamond" w:hAnsi="Garamond"/>
          <w:sz w:val="24"/>
          <w:szCs w:val="24"/>
        </w:rPr>
        <w:t>Canton abounds with history.  Dating back to 1637 when it was part of Dorchester, it can claim to be one of the oldest villages in America. It has historic churches, residences, and commercial buildings that greatly contribute to its character and charm. No comprehensive inventory of these resources or Historic Preservation Plan has been prepared. Canton has five sites that are on the National Register of Historic. The Canton Viaduct is located at the corner of Neponset and Walpole Streets. It was built between 1824 and 1836 as a railroad viaduct to cross the Canton River. It was placed on the National Register of Historic Places in 1984. The Green Hill Site is an important prehistoric site dating back to the Late Woodland era (8000 to 8499 BC) and also to the Middle and Late Archaic era (2000 to 2499 BC).  It is part of the Blue Hills and Neponset River Multiple Resource Area (MRA). It was placed on the National Register in 1980. The Redman Farm House is located at the Corner of Washington Street and Homans Lane. A fine example of the Federal style</w:t>
      </w:r>
      <w:r w:rsidR="00D038E9">
        <w:rPr>
          <w:rFonts w:ascii="Garamond" w:hAnsi="Garamond"/>
          <w:sz w:val="24"/>
          <w:szCs w:val="24"/>
        </w:rPr>
        <w:t>,</w:t>
      </w:r>
      <w:r w:rsidRPr="00810ED5">
        <w:rPr>
          <w:rFonts w:ascii="Garamond" w:hAnsi="Garamond"/>
          <w:sz w:val="24"/>
          <w:szCs w:val="24"/>
        </w:rPr>
        <w:t xml:space="preserve"> this house was built between 1750 and 1799.  The Redman family was one of the first settlers in Canton and one of their children was the first settler born in the community. The house was placed on the National Register in 1980. Brookwood Farm is located on Blue Hill River Road in </w:t>
      </w:r>
      <w:r w:rsidRPr="00810ED5">
        <w:rPr>
          <w:rFonts w:ascii="Garamond" w:hAnsi="Garamond"/>
          <w:sz w:val="24"/>
          <w:szCs w:val="24"/>
        </w:rPr>
        <w:lastRenderedPageBreak/>
        <w:t xml:space="preserve">Canton.  It dates to 1800.  It is part of the Blue Hills and Neponset River Multiple Resource Area (MRA).  Finally, Canton Corner </w:t>
      </w:r>
      <w:r w:rsidR="007C41BE">
        <w:rPr>
          <w:rFonts w:ascii="Garamond" w:hAnsi="Garamond"/>
          <w:sz w:val="24"/>
          <w:szCs w:val="24"/>
        </w:rPr>
        <w:t xml:space="preserve">National </w:t>
      </w:r>
      <w:r w:rsidRPr="00810ED5">
        <w:rPr>
          <w:rFonts w:ascii="Garamond" w:hAnsi="Garamond"/>
          <w:sz w:val="24"/>
          <w:szCs w:val="24"/>
        </w:rPr>
        <w:t xml:space="preserve">Historical District covers the first area settled in Canton. The district was added to the National Register of Historic Places </w:t>
      </w:r>
      <w:r w:rsidR="00A2121A">
        <w:rPr>
          <w:rFonts w:ascii="Garamond" w:hAnsi="Garamond"/>
          <w:sz w:val="24"/>
          <w:szCs w:val="24"/>
        </w:rPr>
        <w:t xml:space="preserve">in </w:t>
      </w:r>
      <w:r w:rsidRPr="00810ED5">
        <w:rPr>
          <w:rFonts w:ascii="Garamond" w:hAnsi="Garamond"/>
          <w:sz w:val="24"/>
          <w:szCs w:val="24"/>
        </w:rPr>
        <w:t xml:space="preserve">2009. </w:t>
      </w:r>
    </w:p>
    <w:p w:rsidR="00810ED5" w:rsidRPr="00810ED5" w:rsidRDefault="00810ED5" w:rsidP="00810ED5">
      <w:pPr>
        <w:adjustRightInd w:val="0"/>
        <w:spacing w:line="280" w:lineRule="exact"/>
        <w:ind w:left="2520"/>
        <w:rPr>
          <w:rFonts w:ascii="Garamond" w:hAnsi="Garamond"/>
          <w:b/>
          <w:bCs/>
          <w:color w:val="000000"/>
          <w:spacing w:val="-4"/>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Canton has three additional sites that are noted in the State Register of Historic Places but are not yet listed on the National Register of Historic Places.  The East Branch Workshop is the site of Paul Revere’s workshop on the East Branch of the Neponset River (Canton River)</w:t>
      </w:r>
      <w:r w:rsidR="00A2121A">
        <w:rPr>
          <w:rFonts w:ascii="Garamond" w:hAnsi="Garamond"/>
          <w:sz w:val="24"/>
          <w:szCs w:val="24"/>
        </w:rPr>
        <w:t>. It</w:t>
      </w:r>
      <w:r w:rsidRPr="00810ED5">
        <w:rPr>
          <w:rFonts w:ascii="Garamond" w:hAnsi="Garamond"/>
          <w:sz w:val="24"/>
          <w:szCs w:val="24"/>
        </w:rPr>
        <w:t xml:space="preserve"> was determined to be eligible for listing on the National Register of Historic Places in 1983 but has not been officially listed. Meadowlands Archeological Site </w:t>
      </w:r>
      <w:r w:rsidR="00A2121A">
        <w:rPr>
          <w:rFonts w:ascii="Garamond" w:hAnsi="Garamond"/>
          <w:sz w:val="24"/>
          <w:szCs w:val="24"/>
        </w:rPr>
        <w:t xml:space="preserve">was </w:t>
      </w:r>
      <w:r w:rsidRPr="00810ED5">
        <w:rPr>
          <w:rFonts w:ascii="Garamond" w:hAnsi="Garamond"/>
          <w:sz w:val="24"/>
          <w:szCs w:val="24"/>
        </w:rPr>
        <w:t xml:space="preserve">restricted to protect its archeological resources.  It was determined to be eligible for listing on the National Register of Historic Places in 1983 but has not been officially listed. The Burr Lane Indian Cemetery is a historic cemetery, located off of Pleasant Street, and has a Preservation Restriction that provides permanent protection.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i/>
          <w:sz w:val="24"/>
          <w:szCs w:val="24"/>
          <w:u w:val="single"/>
        </w:rPr>
      </w:pPr>
      <w:r w:rsidRPr="00810ED5">
        <w:rPr>
          <w:rFonts w:ascii="Garamond" w:hAnsi="Garamond"/>
          <w:i/>
          <w:sz w:val="24"/>
          <w:szCs w:val="24"/>
          <w:u w:val="single"/>
        </w:rPr>
        <w:t xml:space="preserve">Other Historic Resources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In addition to this sample of buildings there are a variety of other historic neighborhoods, farms</w:t>
      </w:r>
      <w:r w:rsidR="0020689E">
        <w:rPr>
          <w:rFonts w:ascii="Garamond" w:hAnsi="Garamond"/>
          <w:sz w:val="24"/>
          <w:szCs w:val="24"/>
        </w:rPr>
        <w:t xml:space="preserve"> and landscapes, including the T</w:t>
      </w:r>
      <w:r w:rsidRPr="00810ED5">
        <w:rPr>
          <w:rFonts w:ascii="Garamond" w:hAnsi="Garamond"/>
          <w:sz w:val="24"/>
          <w:szCs w:val="24"/>
        </w:rPr>
        <w:t xml:space="preserve">own’s many ponds and streams that contribute to the </w:t>
      </w:r>
      <w:r w:rsidR="0020689E">
        <w:rPr>
          <w:rFonts w:ascii="Garamond" w:hAnsi="Garamond"/>
          <w:sz w:val="24"/>
          <w:szCs w:val="24"/>
        </w:rPr>
        <w:t>T</w:t>
      </w:r>
      <w:r w:rsidRPr="00810ED5">
        <w:rPr>
          <w:rFonts w:ascii="Garamond" w:hAnsi="Garamond"/>
          <w:sz w:val="24"/>
          <w:szCs w:val="24"/>
        </w:rPr>
        <w:t>own’s scenic interest and are important resources to consider in the development of the master plan. Prowse Farm was once the site of a farm and tavern, this site played an important role in the nation’s history.  The Doty Tavern was the site of a conspiratorial meeting in 1774 that drafted the Suffolk Resolves.  After being signed in Milton the Resolves were taken by Paul Revere on horseback to Philadelphia where they became the basis of the Declaration of Independence. Other sites of particular importance include:</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The Little Red House 1701 </w:t>
      </w:r>
    </w:p>
    <w:p w:rsidR="00810ED5" w:rsidRPr="00810ED5" w:rsidRDefault="00810ED5" w:rsidP="00810ED5">
      <w:pPr>
        <w:rPr>
          <w:rFonts w:ascii="Garamond" w:hAnsi="Garamond"/>
          <w:sz w:val="24"/>
          <w:szCs w:val="24"/>
        </w:rPr>
      </w:pPr>
      <w:r w:rsidRPr="00810ED5">
        <w:rPr>
          <w:rFonts w:ascii="Garamond" w:hAnsi="Garamond"/>
          <w:sz w:val="24"/>
          <w:szCs w:val="24"/>
        </w:rPr>
        <w:t xml:space="preserve">The Davenport House 1711 </w:t>
      </w:r>
    </w:p>
    <w:p w:rsidR="00810ED5" w:rsidRPr="00810ED5" w:rsidRDefault="00810ED5" w:rsidP="00810ED5">
      <w:pPr>
        <w:rPr>
          <w:rFonts w:ascii="Garamond" w:hAnsi="Garamond"/>
          <w:sz w:val="24"/>
          <w:szCs w:val="24"/>
        </w:rPr>
      </w:pPr>
      <w:r w:rsidRPr="00810ED5">
        <w:rPr>
          <w:rFonts w:ascii="Garamond" w:hAnsi="Garamond"/>
          <w:sz w:val="24"/>
          <w:szCs w:val="24"/>
        </w:rPr>
        <w:t xml:space="preserve">The Crane House 1748 </w:t>
      </w:r>
    </w:p>
    <w:p w:rsidR="00810ED5" w:rsidRPr="00810ED5" w:rsidRDefault="00810ED5" w:rsidP="00810ED5">
      <w:pPr>
        <w:rPr>
          <w:rFonts w:ascii="Garamond" w:hAnsi="Garamond"/>
          <w:sz w:val="24"/>
          <w:szCs w:val="24"/>
        </w:rPr>
      </w:pPr>
      <w:r w:rsidRPr="00810ED5">
        <w:rPr>
          <w:rFonts w:ascii="Garamond" w:hAnsi="Garamond"/>
          <w:sz w:val="24"/>
          <w:szCs w:val="24"/>
        </w:rPr>
        <w:t xml:space="preserve">The Endicott House 1807 </w:t>
      </w:r>
    </w:p>
    <w:p w:rsidR="00810ED5" w:rsidRPr="00810ED5" w:rsidRDefault="00810ED5" w:rsidP="00810ED5">
      <w:pPr>
        <w:rPr>
          <w:rFonts w:ascii="Garamond" w:hAnsi="Garamond"/>
          <w:sz w:val="24"/>
          <w:szCs w:val="24"/>
        </w:rPr>
      </w:pPr>
      <w:r w:rsidRPr="00810ED5">
        <w:rPr>
          <w:rFonts w:ascii="Garamond" w:hAnsi="Garamond"/>
          <w:sz w:val="24"/>
          <w:szCs w:val="24"/>
        </w:rPr>
        <w:t xml:space="preserve">Pequitside 1809 </w:t>
      </w:r>
    </w:p>
    <w:p w:rsidR="00810ED5" w:rsidRPr="00810ED5" w:rsidRDefault="00810ED5" w:rsidP="00810ED5">
      <w:pPr>
        <w:rPr>
          <w:rFonts w:ascii="Garamond" w:hAnsi="Garamond"/>
          <w:sz w:val="24"/>
          <w:szCs w:val="24"/>
        </w:rPr>
      </w:pPr>
      <w:r w:rsidRPr="00810ED5">
        <w:rPr>
          <w:rFonts w:ascii="Garamond" w:hAnsi="Garamond"/>
          <w:sz w:val="24"/>
          <w:szCs w:val="24"/>
        </w:rPr>
        <w:t xml:space="preserve">The Unitarian Church 1824 </w:t>
      </w:r>
    </w:p>
    <w:p w:rsidR="00810ED5" w:rsidRPr="00810ED5" w:rsidRDefault="00810ED5" w:rsidP="00810ED5">
      <w:pPr>
        <w:rPr>
          <w:rFonts w:ascii="Garamond" w:hAnsi="Garamond"/>
          <w:sz w:val="24"/>
          <w:szCs w:val="24"/>
        </w:rPr>
      </w:pPr>
      <w:r w:rsidRPr="00810ED5">
        <w:rPr>
          <w:rFonts w:ascii="Garamond" w:hAnsi="Garamond"/>
          <w:sz w:val="24"/>
          <w:szCs w:val="24"/>
        </w:rPr>
        <w:t xml:space="preserve">The Gridley School 1854 </w:t>
      </w:r>
    </w:p>
    <w:p w:rsidR="00810ED5" w:rsidRPr="00810ED5" w:rsidRDefault="00810ED5" w:rsidP="00810ED5">
      <w:pPr>
        <w:rPr>
          <w:rFonts w:ascii="Garamond" w:hAnsi="Garamond"/>
          <w:sz w:val="24"/>
          <w:szCs w:val="24"/>
        </w:rPr>
      </w:pPr>
      <w:r w:rsidRPr="00810ED5">
        <w:rPr>
          <w:rFonts w:ascii="Garamond" w:hAnsi="Garamond"/>
          <w:sz w:val="24"/>
          <w:szCs w:val="24"/>
        </w:rPr>
        <w:t xml:space="preserve">The Priest’s Residence 1861 </w:t>
      </w:r>
    </w:p>
    <w:p w:rsidR="00810ED5" w:rsidRPr="00810ED5" w:rsidRDefault="00810ED5" w:rsidP="00810ED5">
      <w:pPr>
        <w:rPr>
          <w:rFonts w:ascii="Garamond" w:hAnsi="Garamond"/>
          <w:sz w:val="24"/>
          <w:szCs w:val="24"/>
        </w:rPr>
      </w:pPr>
      <w:r w:rsidRPr="00810ED5">
        <w:rPr>
          <w:rFonts w:ascii="Garamond" w:hAnsi="Garamond"/>
          <w:sz w:val="24"/>
          <w:szCs w:val="24"/>
        </w:rPr>
        <w:t xml:space="preserve">The Wentworth Farm 1876 </w:t>
      </w:r>
    </w:p>
    <w:p w:rsidR="00810ED5" w:rsidRPr="00810ED5" w:rsidRDefault="00810ED5" w:rsidP="00810ED5">
      <w:pPr>
        <w:rPr>
          <w:rFonts w:ascii="Garamond" w:hAnsi="Garamond"/>
          <w:sz w:val="24"/>
          <w:szCs w:val="24"/>
        </w:rPr>
      </w:pPr>
      <w:r w:rsidRPr="00810ED5">
        <w:rPr>
          <w:rFonts w:ascii="Garamond" w:hAnsi="Garamond"/>
          <w:sz w:val="24"/>
          <w:szCs w:val="24"/>
        </w:rPr>
        <w:t xml:space="preserve">Ponkapoag Union Chapel 1878 </w:t>
      </w:r>
    </w:p>
    <w:p w:rsidR="00810ED5" w:rsidRPr="00810ED5" w:rsidRDefault="00810ED5" w:rsidP="00810ED5">
      <w:pPr>
        <w:rPr>
          <w:rFonts w:ascii="Garamond" w:hAnsi="Garamond"/>
          <w:sz w:val="24"/>
          <w:szCs w:val="24"/>
        </w:rPr>
      </w:pPr>
      <w:r w:rsidRPr="00810ED5">
        <w:rPr>
          <w:rFonts w:ascii="Garamond" w:hAnsi="Garamond"/>
          <w:sz w:val="24"/>
          <w:szCs w:val="24"/>
        </w:rPr>
        <w:t>Memorial Hall 1879</w:t>
      </w:r>
    </w:p>
    <w:p w:rsidR="00810ED5" w:rsidRPr="00810ED5" w:rsidRDefault="00810ED5" w:rsidP="00810ED5">
      <w:pPr>
        <w:rPr>
          <w:rFonts w:ascii="Garamond" w:hAnsi="Garamond"/>
          <w:sz w:val="24"/>
          <w:szCs w:val="24"/>
        </w:rPr>
      </w:pPr>
      <w:r w:rsidRPr="00810ED5">
        <w:rPr>
          <w:rFonts w:ascii="Garamond" w:hAnsi="Garamond"/>
          <w:sz w:val="24"/>
          <w:szCs w:val="24"/>
        </w:rPr>
        <w:t>Canton Water Works 1888</w:t>
      </w:r>
    </w:p>
    <w:p w:rsidR="00810ED5" w:rsidRPr="00810ED5" w:rsidRDefault="00810ED5" w:rsidP="00810ED5">
      <w:pPr>
        <w:rPr>
          <w:rFonts w:ascii="Garamond" w:hAnsi="Garamond"/>
          <w:sz w:val="24"/>
          <w:szCs w:val="24"/>
        </w:rPr>
      </w:pPr>
      <w:r w:rsidRPr="00810ED5">
        <w:rPr>
          <w:rFonts w:ascii="Garamond" w:hAnsi="Garamond"/>
          <w:sz w:val="24"/>
          <w:szCs w:val="24"/>
        </w:rPr>
        <w:t xml:space="preserve">The Public Library 1902 </w:t>
      </w:r>
    </w:p>
    <w:p w:rsidR="00810ED5" w:rsidRPr="00810ED5" w:rsidRDefault="00810ED5" w:rsidP="00810ED5">
      <w:pPr>
        <w:rPr>
          <w:rFonts w:ascii="Garamond" w:hAnsi="Garamond"/>
          <w:sz w:val="24"/>
          <w:szCs w:val="24"/>
        </w:rPr>
      </w:pPr>
      <w:r w:rsidRPr="00810ED5">
        <w:rPr>
          <w:rFonts w:ascii="Garamond" w:hAnsi="Garamond"/>
          <w:sz w:val="24"/>
          <w:szCs w:val="24"/>
        </w:rPr>
        <w:t xml:space="preserve">Elliot School 1894 </w:t>
      </w:r>
    </w:p>
    <w:p w:rsidR="00810ED5" w:rsidRPr="00810ED5" w:rsidRDefault="00810ED5" w:rsidP="00810ED5">
      <w:pPr>
        <w:rPr>
          <w:rFonts w:ascii="Garamond" w:hAnsi="Garamond"/>
          <w:sz w:val="24"/>
          <w:szCs w:val="24"/>
        </w:rPr>
      </w:pPr>
      <w:r w:rsidRPr="00810ED5">
        <w:rPr>
          <w:rFonts w:ascii="Garamond" w:hAnsi="Garamond"/>
          <w:sz w:val="24"/>
          <w:szCs w:val="24"/>
        </w:rPr>
        <w:t xml:space="preserve">Canton Historical Society 1911 </w:t>
      </w:r>
    </w:p>
    <w:p w:rsidR="00810ED5" w:rsidRPr="00810ED5" w:rsidRDefault="00810ED5" w:rsidP="00810ED5">
      <w:pPr>
        <w:rPr>
          <w:rFonts w:ascii="Garamond" w:hAnsi="Garamond"/>
          <w:sz w:val="24"/>
          <w:szCs w:val="24"/>
        </w:rPr>
      </w:pPr>
      <w:r w:rsidRPr="00810ED5">
        <w:rPr>
          <w:rFonts w:ascii="Garamond" w:hAnsi="Garamond"/>
          <w:sz w:val="24"/>
          <w:szCs w:val="24"/>
        </w:rPr>
        <w:t xml:space="preserve">Hemenway School 1912 </w:t>
      </w:r>
    </w:p>
    <w:p w:rsidR="00810ED5" w:rsidRPr="00810ED5" w:rsidRDefault="00810ED5" w:rsidP="00810ED5">
      <w:pPr>
        <w:rPr>
          <w:rFonts w:ascii="Garamond" w:hAnsi="Garamond"/>
          <w:sz w:val="24"/>
          <w:szCs w:val="24"/>
        </w:rPr>
      </w:pPr>
      <w:r w:rsidRPr="00810ED5">
        <w:rPr>
          <w:rFonts w:ascii="Garamond" w:hAnsi="Garamond"/>
          <w:sz w:val="24"/>
          <w:szCs w:val="24"/>
        </w:rPr>
        <w:t xml:space="preserve">The Hospital School 1915 </w:t>
      </w:r>
    </w:p>
    <w:p w:rsidR="00810ED5" w:rsidRPr="00810ED5" w:rsidRDefault="00810ED5" w:rsidP="00810ED5">
      <w:pPr>
        <w:rPr>
          <w:rFonts w:ascii="Garamond" w:hAnsi="Garamond"/>
          <w:sz w:val="24"/>
          <w:szCs w:val="24"/>
        </w:rPr>
      </w:pPr>
      <w:r w:rsidRPr="00810ED5">
        <w:rPr>
          <w:rFonts w:ascii="Garamond" w:hAnsi="Garamond"/>
          <w:sz w:val="24"/>
          <w:szCs w:val="24"/>
        </w:rPr>
        <w:t xml:space="preserve">The Ponkapoag Grange 1932 </w:t>
      </w:r>
    </w:p>
    <w:p w:rsidR="00810ED5" w:rsidRPr="00810ED5" w:rsidRDefault="00810ED5" w:rsidP="00810ED5">
      <w:pPr>
        <w:rPr>
          <w:rFonts w:ascii="Garamond" w:hAnsi="Garamond"/>
          <w:sz w:val="24"/>
          <w:szCs w:val="24"/>
        </w:rPr>
      </w:pPr>
      <w:r w:rsidRPr="00810ED5">
        <w:rPr>
          <w:rFonts w:ascii="Garamond" w:hAnsi="Garamond"/>
          <w:sz w:val="24"/>
          <w:szCs w:val="24"/>
        </w:rPr>
        <w:t xml:space="preserve">The Bradley Reservation </w:t>
      </w:r>
    </w:p>
    <w:p w:rsidR="00810ED5" w:rsidRPr="00810ED5" w:rsidRDefault="00810ED5" w:rsidP="00810ED5">
      <w:pPr>
        <w:rPr>
          <w:rFonts w:ascii="Garamond" w:hAnsi="Garamond"/>
          <w:sz w:val="24"/>
          <w:szCs w:val="24"/>
        </w:rPr>
      </w:pPr>
      <w:r w:rsidRPr="00810ED5">
        <w:rPr>
          <w:rFonts w:ascii="Garamond" w:hAnsi="Garamond"/>
          <w:sz w:val="24"/>
          <w:szCs w:val="24"/>
        </w:rPr>
        <w:t xml:space="preserve">Ponkapoag Plantation Monument </w:t>
      </w:r>
    </w:p>
    <w:p w:rsidR="00810ED5" w:rsidRPr="00810ED5" w:rsidRDefault="00810ED5" w:rsidP="00810ED5">
      <w:pPr>
        <w:rPr>
          <w:rFonts w:ascii="Garamond" w:hAnsi="Garamond"/>
          <w:sz w:val="24"/>
          <w:szCs w:val="24"/>
        </w:rPr>
      </w:pPr>
      <w:r w:rsidRPr="00810ED5">
        <w:rPr>
          <w:rFonts w:ascii="Garamond" w:hAnsi="Garamond"/>
          <w:sz w:val="24"/>
          <w:szCs w:val="24"/>
        </w:rPr>
        <w:t xml:space="preserve">Chapman Street Indian Burial Ground </w:t>
      </w:r>
    </w:p>
    <w:p w:rsidR="00810ED5" w:rsidRPr="00810ED5" w:rsidRDefault="00810ED5" w:rsidP="00810ED5">
      <w:pPr>
        <w:rPr>
          <w:rFonts w:ascii="Garamond" w:hAnsi="Garamond"/>
          <w:sz w:val="24"/>
          <w:szCs w:val="24"/>
        </w:rPr>
      </w:pPr>
      <w:r w:rsidRPr="00810ED5">
        <w:rPr>
          <w:rFonts w:ascii="Garamond" w:hAnsi="Garamond"/>
          <w:sz w:val="24"/>
          <w:szCs w:val="24"/>
        </w:rPr>
        <w:t xml:space="preserve">Indian Rock </w:t>
      </w:r>
    </w:p>
    <w:p w:rsidR="00810ED5" w:rsidRPr="00810ED5" w:rsidRDefault="00810ED5" w:rsidP="00810ED5">
      <w:pPr>
        <w:rPr>
          <w:rFonts w:ascii="Garamond" w:hAnsi="Garamond"/>
          <w:sz w:val="24"/>
          <w:szCs w:val="24"/>
        </w:rPr>
      </w:pPr>
    </w:p>
    <w:p w:rsidR="009E065E" w:rsidRDefault="009E065E" w:rsidP="009E065E">
      <w:pPr>
        <w:rPr>
          <w:rFonts w:ascii="Garamond" w:hAnsi="Garamond"/>
          <w:sz w:val="24"/>
          <w:szCs w:val="24"/>
        </w:rPr>
      </w:pPr>
      <w:r>
        <w:rPr>
          <w:rFonts w:ascii="Garamond" w:hAnsi="Garamond"/>
          <w:sz w:val="24"/>
          <w:szCs w:val="24"/>
        </w:rPr>
        <w:t>Canton is rich in historical sites, artifacts and archeological resources. In many cases the general public is not aware of these resources. The following goals for CPA funding shall take precedent wherever possible.</w:t>
      </w:r>
    </w:p>
    <w:p w:rsidR="00810ED5" w:rsidRPr="00810ED5" w:rsidRDefault="00810ED5" w:rsidP="00810ED5">
      <w:pPr>
        <w:rPr>
          <w:rFonts w:ascii="Garamond" w:hAnsi="Garamond"/>
          <w:sz w:val="24"/>
          <w:szCs w:val="24"/>
        </w:rPr>
      </w:pPr>
    </w:p>
    <w:p w:rsidR="00810ED5" w:rsidRDefault="00810ED5" w:rsidP="00810ED5">
      <w:pPr>
        <w:rPr>
          <w:rFonts w:ascii="Garamond" w:hAnsi="Garamond"/>
          <w:i/>
          <w:sz w:val="24"/>
          <w:szCs w:val="24"/>
          <w:u w:val="single"/>
        </w:rPr>
      </w:pPr>
      <w:r w:rsidRPr="00810ED5">
        <w:rPr>
          <w:rFonts w:ascii="Garamond" w:hAnsi="Garamond"/>
          <w:i/>
          <w:sz w:val="24"/>
          <w:szCs w:val="24"/>
          <w:u w:val="single"/>
        </w:rPr>
        <w:t>Historic Preservation Goals</w:t>
      </w:r>
    </w:p>
    <w:p w:rsidR="000402F1" w:rsidRDefault="000402F1" w:rsidP="009A2D59">
      <w:pPr>
        <w:numPr>
          <w:ilvl w:val="0"/>
          <w:numId w:val="35"/>
        </w:numPr>
        <w:spacing w:before="100" w:beforeAutospacing="1" w:after="100" w:afterAutospacing="1"/>
        <w:rPr>
          <w:rFonts w:ascii="Garamond" w:hAnsi="Garamond"/>
          <w:sz w:val="24"/>
          <w:szCs w:val="24"/>
        </w:rPr>
      </w:pPr>
      <w:r>
        <w:rPr>
          <w:rFonts w:ascii="Garamond" w:hAnsi="Garamond"/>
          <w:sz w:val="24"/>
          <w:szCs w:val="24"/>
        </w:rPr>
        <w:t>Support projects that expose Canton's historical resources to the greatest possible audience - includi</w:t>
      </w:r>
      <w:r w:rsidR="009E065E">
        <w:rPr>
          <w:rFonts w:ascii="Garamond" w:hAnsi="Garamond"/>
          <w:sz w:val="24"/>
          <w:szCs w:val="24"/>
        </w:rPr>
        <w:t>ng schools and community groups.</w:t>
      </w:r>
    </w:p>
    <w:p w:rsidR="000402F1" w:rsidRPr="000402F1" w:rsidRDefault="000402F1" w:rsidP="009A2D59">
      <w:pPr>
        <w:numPr>
          <w:ilvl w:val="0"/>
          <w:numId w:val="35"/>
        </w:numPr>
        <w:spacing w:before="100" w:beforeAutospacing="1" w:after="100" w:afterAutospacing="1"/>
        <w:rPr>
          <w:rFonts w:ascii="Garamond" w:hAnsi="Garamond"/>
          <w:sz w:val="24"/>
          <w:szCs w:val="24"/>
        </w:rPr>
      </w:pPr>
      <w:r>
        <w:rPr>
          <w:rFonts w:ascii="Garamond" w:hAnsi="Garamond"/>
          <w:sz w:val="24"/>
          <w:szCs w:val="24"/>
        </w:rPr>
        <w:t>Fund projects that deal w</w:t>
      </w:r>
      <w:r w:rsidR="009E065E">
        <w:rPr>
          <w:rFonts w:ascii="Garamond" w:hAnsi="Garamond"/>
          <w:sz w:val="24"/>
          <w:szCs w:val="24"/>
        </w:rPr>
        <w:t>ith tangible historic resources.</w:t>
      </w:r>
    </w:p>
    <w:p w:rsidR="000402F1" w:rsidRPr="000402F1" w:rsidRDefault="000402F1" w:rsidP="009A2D59">
      <w:pPr>
        <w:numPr>
          <w:ilvl w:val="0"/>
          <w:numId w:val="35"/>
        </w:numPr>
        <w:spacing w:before="100" w:beforeAutospacing="1" w:after="100" w:afterAutospacing="1"/>
        <w:rPr>
          <w:rFonts w:ascii="Garamond" w:hAnsi="Garamond"/>
          <w:sz w:val="24"/>
          <w:szCs w:val="24"/>
        </w:rPr>
      </w:pPr>
      <w:r>
        <w:rPr>
          <w:rFonts w:ascii="Garamond" w:hAnsi="Garamond"/>
          <w:sz w:val="24"/>
          <w:szCs w:val="24"/>
        </w:rPr>
        <w:t>Support the rehabilitation and acquisition of historic resource</w:t>
      </w:r>
      <w:r w:rsidR="009E065E">
        <w:rPr>
          <w:rFonts w:ascii="Garamond" w:hAnsi="Garamond"/>
          <w:sz w:val="24"/>
          <w:szCs w:val="24"/>
        </w:rPr>
        <w:t>s; in particular, t</w:t>
      </w:r>
      <w:r>
        <w:rPr>
          <w:rFonts w:ascii="Garamond" w:hAnsi="Garamond"/>
          <w:sz w:val="24"/>
          <w:szCs w:val="24"/>
        </w:rPr>
        <w:t>he Revere Copper &amp; Rolling Mill and the Tilden House</w:t>
      </w:r>
      <w:r w:rsidR="009E065E">
        <w:rPr>
          <w:rFonts w:ascii="Garamond" w:hAnsi="Garamond"/>
          <w:sz w:val="24"/>
          <w:szCs w:val="24"/>
        </w:rPr>
        <w:t>.</w:t>
      </w:r>
    </w:p>
    <w:p w:rsidR="000402F1" w:rsidRPr="000402F1" w:rsidRDefault="000402F1" w:rsidP="009A2D59">
      <w:pPr>
        <w:numPr>
          <w:ilvl w:val="0"/>
          <w:numId w:val="35"/>
        </w:numPr>
        <w:spacing w:before="100" w:beforeAutospacing="1" w:after="100" w:afterAutospacing="1"/>
        <w:rPr>
          <w:rFonts w:ascii="Garamond" w:hAnsi="Garamond"/>
          <w:sz w:val="24"/>
          <w:szCs w:val="24"/>
        </w:rPr>
      </w:pPr>
      <w:r>
        <w:rPr>
          <w:rFonts w:ascii="Garamond" w:hAnsi="Garamond"/>
          <w:sz w:val="24"/>
          <w:szCs w:val="24"/>
        </w:rPr>
        <w:t>Document conse</w:t>
      </w:r>
      <w:r w:rsidR="009E065E">
        <w:rPr>
          <w:rFonts w:ascii="Garamond" w:hAnsi="Garamond"/>
          <w:sz w:val="24"/>
          <w:szCs w:val="24"/>
        </w:rPr>
        <w:t>rvation of our colonial records.</w:t>
      </w:r>
    </w:p>
    <w:p w:rsidR="000402F1" w:rsidRPr="000402F1" w:rsidRDefault="000402F1" w:rsidP="009A2D59">
      <w:pPr>
        <w:numPr>
          <w:ilvl w:val="0"/>
          <w:numId w:val="35"/>
        </w:numPr>
        <w:spacing w:before="100" w:beforeAutospacing="1" w:after="100" w:afterAutospacing="1"/>
        <w:rPr>
          <w:rFonts w:ascii="Garamond" w:hAnsi="Garamond"/>
          <w:sz w:val="24"/>
          <w:szCs w:val="24"/>
        </w:rPr>
      </w:pPr>
      <w:r>
        <w:rPr>
          <w:rFonts w:ascii="Garamond" w:hAnsi="Garamond"/>
          <w:sz w:val="24"/>
          <w:szCs w:val="24"/>
        </w:rPr>
        <w:t>Preserve through the purcha</w:t>
      </w:r>
      <w:r w:rsidR="009E065E">
        <w:rPr>
          <w:rFonts w:ascii="Garamond" w:hAnsi="Garamond"/>
          <w:sz w:val="24"/>
          <w:szCs w:val="24"/>
        </w:rPr>
        <w:t>se of preservation restrictions.</w:t>
      </w:r>
    </w:p>
    <w:p w:rsidR="00810ED5" w:rsidRPr="00810ED5" w:rsidRDefault="00810ED5" w:rsidP="00810ED5">
      <w:pPr>
        <w:rPr>
          <w:rFonts w:ascii="Garamond" w:hAnsi="Garamond"/>
          <w:sz w:val="24"/>
          <w:szCs w:val="24"/>
        </w:rPr>
      </w:pPr>
    </w:p>
    <w:p w:rsidR="00810ED5" w:rsidRPr="00810ED5" w:rsidRDefault="00810ED5" w:rsidP="00810ED5">
      <w:pPr>
        <w:pStyle w:val="Heading1"/>
        <w:pBdr>
          <w:bottom w:val="single" w:sz="12" w:space="1" w:color="auto"/>
        </w:pBdr>
        <w:rPr>
          <w:rFonts w:ascii="Garamond" w:hAnsi="Garamond"/>
        </w:rPr>
        <w:sectPr w:rsidR="00810ED5" w:rsidRPr="00810ED5" w:rsidSect="0005531B">
          <w:pgSz w:w="12240" w:h="15840"/>
          <w:pgMar w:top="1440" w:right="1800" w:bottom="1440" w:left="180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p>
    <w:p w:rsidR="00810ED5" w:rsidRPr="00810ED5" w:rsidRDefault="00810ED5" w:rsidP="00810ED5">
      <w:pPr>
        <w:pStyle w:val="Heading1"/>
        <w:pBdr>
          <w:bottom w:val="single" w:sz="12" w:space="1" w:color="auto"/>
        </w:pBdr>
        <w:rPr>
          <w:rFonts w:ascii="Garamond" w:hAnsi="Garamond"/>
        </w:rPr>
      </w:pPr>
      <w:bookmarkStart w:id="22" w:name="_Toc383715949"/>
      <w:r w:rsidRPr="00810ED5">
        <w:rPr>
          <w:rFonts w:ascii="Garamond" w:hAnsi="Garamond"/>
        </w:rPr>
        <w:lastRenderedPageBreak/>
        <w:t>The CPA Funding and Application Process</w:t>
      </w:r>
      <w:bookmarkEnd w:id="21"/>
      <w:bookmarkEnd w:id="22"/>
    </w:p>
    <w:p w:rsidR="00810ED5" w:rsidRPr="00810ED5" w:rsidRDefault="00810ED5" w:rsidP="00810ED5">
      <w:pPr>
        <w:pStyle w:val="TOAHeading"/>
        <w:rPr>
          <w:rFonts w:ascii="Garamond" w:hAnsi="Garamond"/>
        </w:rPr>
      </w:pPr>
    </w:p>
    <w:p w:rsidR="00810ED5" w:rsidRPr="00810ED5" w:rsidRDefault="00810ED5" w:rsidP="00810ED5">
      <w:pPr>
        <w:rPr>
          <w:rFonts w:ascii="Garamond" w:hAnsi="Garamond"/>
          <w:sz w:val="24"/>
          <w:szCs w:val="24"/>
        </w:rPr>
      </w:pPr>
      <w:r w:rsidRPr="009E065E">
        <w:rPr>
          <w:rFonts w:ascii="Garamond" w:hAnsi="Garamond"/>
          <w:sz w:val="24"/>
          <w:szCs w:val="24"/>
        </w:rPr>
        <w:t>The CCPC looks forward to working with members of the community in the development of projects - small</w:t>
      </w:r>
      <w:r w:rsidRPr="00810ED5">
        <w:rPr>
          <w:rFonts w:ascii="Garamond" w:hAnsi="Garamond"/>
          <w:sz w:val="24"/>
          <w:szCs w:val="24"/>
        </w:rPr>
        <w:t xml:space="preserve"> and large - to enhance our town with CPA funds. If you have a project idea, be sure to inform yourself about the legal requirements as well as the inspiring possibilities of the CPA by visiting ww</w:t>
      </w:r>
      <w:r w:rsidR="00AE10D1">
        <w:rPr>
          <w:rFonts w:ascii="Garamond" w:hAnsi="Garamond"/>
          <w:sz w:val="24"/>
          <w:szCs w:val="24"/>
        </w:rPr>
        <w:t>w</w:t>
      </w:r>
      <w:r w:rsidRPr="00810ED5">
        <w:rPr>
          <w:rFonts w:ascii="Garamond" w:hAnsi="Garamond"/>
          <w:sz w:val="24"/>
          <w:szCs w:val="24"/>
        </w:rPr>
        <w:t xml:space="preserve">.communitypreservation.org. On this website, the documents "Potential Uses of CPA Funds" and "Community Preservation Fund, Budgeting and Finance Issues" are especially useful.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i/>
          <w:sz w:val="24"/>
          <w:szCs w:val="24"/>
          <w:u w:val="single"/>
        </w:rPr>
      </w:pPr>
      <w:r w:rsidRPr="00810ED5">
        <w:rPr>
          <w:rFonts w:ascii="Garamond" w:hAnsi="Garamond"/>
          <w:i/>
          <w:sz w:val="24"/>
          <w:szCs w:val="24"/>
          <w:u w:val="single"/>
        </w:rPr>
        <w:t xml:space="preserve">1.  Pre-Application (located on the CCPC web page under "links") </w:t>
      </w:r>
    </w:p>
    <w:p w:rsidR="00810ED5" w:rsidRPr="00810ED5" w:rsidRDefault="00810ED5" w:rsidP="00810ED5">
      <w:pPr>
        <w:rPr>
          <w:rFonts w:ascii="Garamond" w:hAnsi="Garamond"/>
          <w:sz w:val="24"/>
          <w:szCs w:val="24"/>
        </w:rPr>
      </w:pPr>
      <w:r w:rsidRPr="00810ED5">
        <w:rPr>
          <w:rFonts w:ascii="Garamond" w:hAnsi="Garamond"/>
          <w:sz w:val="24"/>
          <w:szCs w:val="24"/>
        </w:rPr>
        <w:t xml:space="preserve">This initial document will introduce your proposal to the Committee so that it can determine the project's eligibility and offer guidance. The CCPC meets regularly to review project applications.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All applications should be sent to Canton Community Preservation Committee, Memorial Hall, 801 Washington St, Canton MA 02021.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b/>
          <w:sz w:val="24"/>
          <w:szCs w:val="24"/>
        </w:rPr>
        <w:t>Deadline</w:t>
      </w:r>
      <w:r w:rsidRPr="00810ED5">
        <w:rPr>
          <w:rFonts w:ascii="Garamond" w:hAnsi="Garamond"/>
          <w:sz w:val="24"/>
          <w:szCs w:val="24"/>
        </w:rPr>
        <w:t xml:space="preserve">: Submit any time, but as soon as possible, or by October 1, 2013 for consideration at the May 2014 Town Meeting.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i/>
          <w:sz w:val="24"/>
          <w:szCs w:val="24"/>
          <w:u w:val="single"/>
        </w:rPr>
      </w:pPr>
      <w:r w:rsidRPr="00810ED5">
        <w:rPr>
          <w:rFonts w:ascii="Garamond" w:hAnsi="Garamond"/>
          <w:i/>
          <w:sz w:val="24"/>
          <w:szCs w:val="24"/>
          <w:u w:val="single"/>
        </w:rPr>
        <w:t xml:space="preserve">2.  Application for Funding </w:t>
      </w:r>
    </w:p>
    <w:p w:rsidR="00810ED5" w:rsidRPr="00810ED5" w:rsidRDefault="00810ED5" w:rsidP="00810ED5">
      <w:pPr>
        <w:rPr>
          <w:rFonts w:ascii="Garamond" w:hAnsi="Garamond"/>
          <w:sz w:val="24"/>
          <w:szCs w:val="24"/>
        </w:rPr>
      </w:pPr>
      <w:r w:rsidRPr="00810ED5">
        <w:rPr>
          <w:rFonts w:ascii="Garamond" w:hAnsi="Garamond"/>
          <w:sz w:val="24"/>
          <w:szCs w:val="24"/>
        </w:rPr>
        <w:t xml:space="preserve">If the Committee agrees that your proposal is eligible, complete the application for funding as soon as possible. The Committee will review both the pre -application and the application for funding according to the guidelines set forth by the CPA.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b/>
          <w:sz w:val="24"/>
          <w:szCs w:val="24"/>
        </w:rPr>
        <w:t>Deadline</w:t>
      </w:r>
      <w:r w:rsidRPr="00810ED5">
        <w:rPr>
          <w:rFonts w:ascii="Garamond" w:hAnsi="Garamond"/>
          <w:sz w:val="24"/>
          <w:szCs w:val="24"/>
        </w:rPr>
        <w:t xml:space="preserve">: December 1, 2013 for consideration at the May 2014 Town Meeting.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i/>
          <w:sz w:val="24"/>
          <w:szCs w:val="24"/>
          <w:u w:val="single"/>
        </w:rPr>
      </w:pPr>
      <w:r w:rsidRPr="00810ED5">
        <w:rPr>
          <w:rFonts w:ascii="Garamond" w:hAnsi="Garamond"/>
          <w:i/>
          <w:sz w:val="24"/>
          <w:szCs w:val="24"/>
          <w:u w:val="single"/>
        </w:rPr>
        <w:t xml:space="preserve">3.  Review Process </w:t>
      </w:r>
    </w:p>
    <w:p w:rsidR="00810ED5" w:rsidRPr="00810ED5" w:rsidRDefault="00810ED5" w:rsidP="00810ED5">
      <w:pPr>
        <w:rPr>
          <w:rFonts w:ascii="Garamond" w:hAnsi="Garamond"/>
          <w:sz w:val="24"/>
          <w:szCs w:val="24"/>
        </w:rPr>
      </w:pPr>
      <w:r w:rsidRPr="00810ED5">
        <w:rPr>
          <w:rFonts w:ascii="Garamond" w:hAnsi="Garamond"/>
          <w:sz w:val="24"/>
          <w:szCs w:val="24"/>
        </w:rPr>
        <w:t xml:space="preserve">Projects will be evaluated and prioritized using the criteria attached to the application form. The Committee will review all applications and schedule hearings to discuss each proposal publicly with applicants. These discussions may lead to the need for proposal revisions. The CCPC must vote to recommend proposals before they can be placed on the warrant.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i/>
          <w:sz w:val="24"/>
          <w:szCs w:val="24"/>
          <w:u w:val="single"/>
        </w:rPr>
      </w:pPr>
      <w:r w:rsidRPr="00810ED5">
        <w:rPr>
          <w:rFonts w:ascii="Garamond" w:hAnsi="Garamond"/>
          <w:i/>
          <w:sz w:val="24"/>
          <w:szCs w:val="24"/>
          <w:u w:val="single"/>
        </w:rPr>
        <w:t xml:space="preserve">4.  Town Meeting Approval </w:t>
      </w:r>
    </w:p>
    <w:p w:rsidR="00810ED5" w:rsidRPr="00810ED5" w:rsidRDefault="00810ED5" w:rsidP="00810ED5">
      <w:pPr>
        <w:rPr>
          <w:rFonts w:ascii="Garamond" w:hAnsi="Garamond"/>
          <w:sz w:val="24"/>
          <w:szCs w:val="24"/>
        </w:rPr>
      </w:pPr>
      <w:r w:rsidRPr="00810ED5">
        <w:rPr>
          <w:rFonts w:ascii="Garamond" w:hAnsi="Garamond"/>
          <w:sz w:val="24"/>
          <w:szCs w:val="24"/>
        </w:rPr>
        <w:t>Each project must be approved at a Town Meeting</w:t>
      </w:r>
      <w:r w:rsidR="00AE10D1">
        <w:rPr>
          <w:rFonts w:ascii="Garamond" w:hAnsi="Garamond"/>
          <w:sz w:val="24"/>
          <w:szCs w:val="24"/>
        </w:rPr>
        <w:t xml:space="preserve"> to receive CPA funds</w:t>
      </w:r>
      <w:r w:rsidRPr="00810ED5">
        <w:rPr>
          <w:rFonts w:ascii="Garamond" w:hAnsi="Garamond"/>
          <w:sz w:val="24"/>
          <w:szCs w:val="24"/>
        </w:rPr>
        <w:t xml:space="preserve">. The Town Meeting can approve, reduce, or reject recommended amounts for a project, by majority vote.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i/>
          <w:sz w:val="24"/>
          <w:szCs w:val="24"/>
          <w:u w:val="single"/>
        </w:rPr>
      </w:pPr>
      <w:r w:rsidRPr="00810ED5">
        <w:rPr>
          <w:rFonts w:ascii="Garamond" w:hAnsi="Garamond"/>
          <w:i/>
          <w:sz w:val="24"/>
          <w:szCs w:val="24"/>
          <w:u w:val="single"/>
        </w:rPr>
        <w:t xml:space="preserve">5.  Project Implementation </w:t>
      </w:r>
    </w:p>
    <w:p w:rsidR="00810ED5" w:rsidRPr="00810ED5" w:rsidRDefault="00810ED5" w:rsidP="00810ED5">
      <w:pPr>
        <w:rPr>
          <w:rFonts w:ascii="Garamond" w:hAnsi="Garamond"/>
          <w:sz w:val="24"/>
          <w:szCs w:val="24"/>
        </w:rPr>
      </w:pPr>
      <w:r w:rsidRPr="00810ED5">
        <w:rPr>
          <w:rFonts w:ascii="Garamond" w:hAnsi="Garamond"/>
          <w:sz w:val="24"/>
          <w:szCs w:val="24"/>
        </w:rPr>
        <w:t xml:space="preserve">Funds for approved projects will be available </w:t>
      </w:r>
      <w:r w:rsidR="009701EA">
        <w:rPr>
          <w:rFonts w:ascii="Garamond" w:hAnsi="Garamond"/>
          <w:sz w:val="24"/>
          <w:szCs w:val="24"/>
        </w:rPr>
        <w:t xml:space="preserve">July 1, the start of </w:t>
      </w:r>
      <w:r w:rsidR="00670D58">
        <w:rPr>
          <w:rFonts w:ascii="Garamond" w:hAnsi="Garamond"/>
          <w:sz w:val="24"/>
          <w:szCs w:val="24"/>
        </w:rPr>
        <w:t>next</w:t>
      </w:r>
      <w:r w:rsidR="009701EA">
        <w:rPr>
          <w:rFonts w:ascii="Garamond" w:hAnsi="Garamond"/>
          <w:sz w:val="24"/>
          <w:szCs w:val="24"/>
        </w:rPr>
        <w:t xml:space="preserve"> fiscal year</w:t>
      </w:r>
      <w:r w:rsidRPr="00810ED5">
        <w:rPr>
          <w:rFonts w:ascii="Garamond" w:hAnsi="Garamond"/>
          <w:sz w:val="24"/>
          <w:szCs w:val="24"/>
        </w:rPr>
        <w:t xml:space="preserve">, subject to the satisfaction of any conditions or procedures established by the CCPC. </w:t>
      </w:r>
    </w:p>
    <w:p w:rsidR="00810ED5" w:rsidRPr="00810ED5" w:rsidRDefault="00810ED5" w:rsidP="00810ED5">
      <w:pPr>
        <w:rPr>
          <w:rFonts w:ascii="Garamond" w:hAnsi="Garamond"/>
          <w:sz w:val="24"/>
          <w:szCs w:val="24"/>
        </w:rPr>
      </w:pPr>
      <w:r w:rsidRPr="00810ED5">
        <w:rPr>
          <w:rFonts w:ascii="Garamond" w:hAnsi="Garamond"/>
          <w:sz w:val="24"/>
          <w:szCs w:val="24"/>
        </w:rPr>
        <w:t xml:space="preserve"> </w:t>
      </w:r>
    </w:p>
    <w:p w:rsidR="00810ED5" w:rsidRPr="00810ED5" w:rsidRDefault="00810ED5" w:rsidP="00810ED5">
      <w:pPr>
        <w:rPr>
          <w:rFonts w:ascii="Garamond" w:hAnsi="Garamond"/>
          <w:i/>
          <w:sz w:val="24"/>
          <w:szCs w:val="24"/>
          <w:u w:val="single"/>
        </w:rPr>
      </w:pPr>
      <w:r w:rsidRPr="00810ED5">
        <w:rPr>
          <w:rFonts w:ascii="Garamond" w:hAnsi="Garamond"/>
          <w:i/>
          <w:sz w:val="24"/>
          <w:szCs w:val="24"/>
          <w:u w:val="single"/>
        </w:rPr>
        <w:t xml:space="preserve">6. Requesting Payment </w:t>
      </w:r>
    </w:p>
    <w:p w:rsidR="00810ED5" w:rsidRPr="00810ED5" w:rsidRDefault="00810ED5" w:rsidP="00810ED5">
      <w:pPr>
        <w:rPr>
          <w:rFonts w:ascii="Garamond" w:hAnsi="Garamond"/>
          <w:sz w:val="24"/>
          <w:szCs w:val="24"/>
        </w:rPr>
      </w:pPr>
      <w:r w:rsidRPr="00810ED5">
        <w:rPr>
          <w:rFonts w:ascii="Garamond" w:hAnsi="Garamond"/>
          <w:sz w:val="24"/>
          <w:szCs w:val="24"/>
        </w:rPr>
        <w:t xml:space="preserve">Invoices for work completed or for funds allocated to grantees on approved projects should be submitted to the CCPC. </w:t>
      </w:r>
    </w:p>
    <w:p w:rsidR="00810ED5" w:rsidRPr="00810ED5" w:rsidRDefault="00810ED5" w:rsidP="00810ED5">
      <w:pPr>
        <w:rPr>
          <w:rFonts w:ascii="Garamond" w:hAnsi="Garamond"/>
          <w:sz w:val="24"/>
          <w:szCs w:val="24"/>
        </w:rPr>
      </w:pPr>
    </w:p>
    <w:p w:rsidR="007C41BE" w:rsidRDefault="007C41BE" w:rsidP="00810ED5">
      <w:pPr>
        <w:rPr>
          <w:rFonts w:ascii="Garamond" w:hAnsi="Garamond"/>
          <w:i/>
          <w:sz w:val="24"/>
          <w:szCs w:val="24"/>
          <w:u w:val="single"/>
        </w:rPr>
      </w:pPr>
    </w:p>
    <w:p w:rsidR="00810ED5" w:rsidRPr="00810ED5" w:rsidRDefault="00810ED5" w:rsidP="00810ED5">
      <w:pPr>
        <w:rPr>
          <w:rFonts w:ascii="Garamond" w:hAnsi="Garamond"/>
          <w:i/>
          <w:sz w:val="24"/>
          <w:szCs w:val="24"/>
          <w:u w:val="single"/>
        </w:rPr>
      </w:pPr>
      <w:r w:rsidRPr="00810ED5">
        <w:rPr>
          <w:rFonts w:ascii="Garamond" w:hAnsi="Garamond"/>
          <w:i/>
          <w:sz w:val="24"/>
          <w:szCs w:val="24"/>
          <w:u w:val="single"/>
        </w:rPr>
        <w:t xml:space="preserve">Special Exceptions </w:t>
      </w:r>
    </w:p>
    <w:p w:rsidR="00810ED5" w:rsidRPr="00810ED5" w:rsidRDefault="00810ED5" w:rsidP="00810ED5">
      <w:pPr>
        <w:rPr>
          <w:rFonts w:ascii="Garamond" w:hAnsi="Garamond"/>
          <w:sz w:val="24"/>
          <w:szCs w:val="24"/>
        </w:rPr>
        <w:sectPr w:rsidR="00810ED5" w:rsidRPr="00810ED5" w:rsidSect="0005531B">
          <w:pgSz w:w="12240" w:h="15840"/>
          <w:pgMar w:top="1440" w:right="1800" w:bottom="1440" w:left="180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r w:rsidRPr="00810ED5">
        <w:rPr>
          <w:rFonts w:ascii="Garamond" w:hAnsi="Garamond"/>
          <w:sz w:val="24"/>
          <w:szCs w:val="24"/>
        </w:rPr>
        <w:t>Special circumstances sometimes arise that make it unfeasible to adhere to the application deadlines. For example, a priority open space property unexpectedly comes on the market just past the application deadline or an historic resource requires immediate attention. The CCPC may waive the deadlines in limited circumstances.</w:t>
      </w:r>
    </w:p>
    <w:p w:rsidR="00810ED5" w:rsidRPr="00810ED5" w:rsidRDefault="00810ED5" w:rsidP="00810ED5">
      <w:pPr>
        <w:pStyle w:val="Heading1"/>
        <w:pBdr>
          <w:bottom w:val="single" w:sz="12" w:space="1" w:color="auto"/>
        </w:pBdr>
        <w:rPr>
          <w:rFonts w:ascii="Garamond" w:hAnsi="Garamond"/>
        </w:rPr>
      </w:pPr>
      <w:bookmarkStart w:id="23" w:name="_Toc383715950"/>
      <w:r w:rsidRPr="00810ED5">
        <w:rPr>
          <w:rFonts w:ascii="Garamond" w:hAnsi="Garamond"/>
        </w:rPr>
        <w:lastRenderedPageBreak/>
        <w:t>Guidelines for Submission</w:t>
      </w:r>
      <w:bookmarkEnd w:id="23"/>
      <w:r w:rsidRPr="00810ED5">
        <w:rPr>
          <w:rFonts w:ascii="Garamond" w:hAnsi="Garamond"/>
        </w:rPr>
        <w:t xml:space="preserve"> </w:t>
      </w:r>
    </w:p>
    <w:p w:rsidR="00810ED5" w:rsidRPr="002E1B27" w:rsidRDefault="00810ED5" w:rsidP="002E1B27">
      <w:pPr>
        <w:rPr>
          <w:rFonts w:ascii="Garamond" w:hAnsi="Garamond"/>
        </w:rPr>
      </w:pPr>
    </w:p>
    <w:p w:rsidR="00810ED5" w:rsidRPr="00810ED5" w:rsidRDefault="00810ED5" w:rsidP="00810ED5">
      <w:pPr>
        <w:rPr>
          <w:rFonts w:ascii="Garamond" w:hAnsi="Garamond"/>
          <w:sz w:val="24"/>
          <w:szCs w:val="24"/>
        </w:rPr>
      </w:pPr>
      <w:r w:rsidRPr="00810ED5">
        <w:rPr>
          <w:rFonts w:ascii="Garamond" w:hAnsi="Garamond"/>
          <w:sz w:val="24"/>
          <w:szCs w:val="24"/>
        </w:rPr>
        <w:t xml:space="preserve">An Approved Pre-Application Form Must be Received Prior to Submittal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1)  Each request must be submitted to the Canton Community Preservation Committee (CCPC) using the Application for Community Preservation Funding form as a cover sheet. Include additional pages as necessary. The application, excluding supporting materials, should not exceed 6 pages in length. Applications should be submitted in one (1) unbound original and nine (9) copies.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2)  Requests must include a statement of need, documented with appropriate supporting information such as maps, plans, visual aids</w:t>
      </w:r>
      <w:r w:rsidR="009E065E">
        <w:rPr>
          <w:rFonts w:ascii="Garamond" w:hAnsi="Garamond"/>
          <w:sz w:val="24"/>
          <w:szCs w:val="24"/>
        </w:rPr>
        <w:t>,</w:t>
      </w:r>
      <w:r w:rsidRPr="00810ED5">
        <w:rPr>
          <w:rFonts w:ascii="Garamond" w:hAnsi="Garamond"/>
          <w:sz w:val="24"/>
          <w:szCs w:val="24"/>
        </w:rPr>
        <w:t xml:space="preserve"> and other supplemental information.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3)  Each application must include a very brief summary of the project stating the funding category, project goals, key steps to be taken to reach this goal, and a budget summary.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4) Applicants must provide an accurate detailed estimate of project costs, including labor, materials, legal</w:t>
      </w:r>
      <w:r w:rsidR="009E065E">
        <w:rPr>
          <w:rFonts w:ascii="Garamond" w:hAnsi="Garamond"/>
          <w:sz w:val="24"/>
          <w:szCs w:val="24"/>
        </w:rPr>
        <w:t>,</w:t>
      </w:r>
      <w:r w:rsidRPr="00810ED5">
        <w:rPr>
          <w:rFonts w:ascii="Garamond" w:hAnsi="Garamond"/>
          <w:sz w:val="24"/>
          <w:szCs w:val="24"/>
        </w:rPr>
        <w:t xml:space="preserve"> and other implementation costs. Please note that upon recommendation by the CCPC and approval of the project at Town Meeting, the CCPC or a representative will meet with all applicants to establish a milestone and payment schedule consistent with the approved submitted budget.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5)  If the request is part of a multi-year project, applications should include the total project cost, timeline, and allocations.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6)  Proposed CPA projects shall demonstrate public benefit. The project must enhance an area or structure for a significant group of citizens and promote a balance between cost and public good.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7)  Applications for historic preservation projects must include a copy of Addendum 2 — Supplemental Information for Historic Preservation Projects.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8)  Letters of Support are welcome from the public or other appropriate organizations.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9)  The CCPC will identify for the applicant which Town Boards or Commissions need to review and make recommendations for the project.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10)  Applications must be postmarked or delivered by Dec 1, 2013 to be considered for recommendation at the May </w:t>
      </w:r>
      <w:r w:rsidR="009E065E">
        <w:rPr>
          <w:rFonts w:ascii="Garamond" w:hAnsi="Garamond"/>
          <w:sz w:val="24"/>
          <w:szCs w:val="24"/>
        </w:rPr>
        <w:t xml:space="preserve">2014 </w:t>
      </w:r>
      <w:r w:rsidRPr="00810ED5">
        <w:rPr>
          <w:rFonts w:ascii="Garamond" w:hAnsi="Garamond"/>
          <w:sz w:val="24"/>
          <w:szCs w:val="24"/>
        </w:rPr>
        <w:t xml:space="preserve">Town Meeting.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pPr>
      <w:r w:rsidRPr="00810ED5">
        <w:rPr>
          <w:rFonts w:ascii="Garamond" w:hAnsi="Garamond"/>
          <w:sz w:val="24"/>
          <w:szCs w:val="24"/>
        </w:rPr>
        <w:t xml:space="preserve">11)  Project eligibility is determined by the CCPC. Applicants with eligible projects must attend a CCPC meeting to present and discuss their proposal. Applicants will be notified of the meeting date and time. </w:t>
      </w:r>
    </w:p>
    <w:p w:rsidR="00810ED5" w:rsidRPr="00810ED5" w:rsidRDefault="00810ED5" w:rsidP="00810ED5">
      <w:pPr>
        <w:rPr>
          <w:rFonts w:ascii="Garamond" w:hAnsi="Garamond"/>
          <w:sz w:val="24"/>
          <w:szCs w:val="24"/>
        </w:rPr>
      </w:pPr>
    </w:p>
    <w:p w:rsidR="00810ED5" w:rsidRPr="00810ED5" w:rsidRDefault="00810ED5" w:rsidP="00810ED5">
      <w:pPr>
        <w:rPr>
          <w:rFonts w:ascii="Garamond" w:hAnsi="Garamond"/>
          <w:sz w:val="24"/>
          <w:szCs w:val="24"/>
        </w:rPr>
        <w:sectPr w:rsidR="00810ED5" w:rsidRPr="00810ED5" w:rsidSect="0005531B">
          <w:pgSz w:w="12240" w:h="15840"/>
          <w:pgMar w:top="1440" w:right="1800" w:bottom="1440" w:left="180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r w:rsidRPr="00810ED5">
        <w:rPr>
          <w:rFonts w:ascii="Garamond" w:hAnsi="Garamond"/>
          <w:sz w:val="24"/>
          <w:szCs w:val="24"/>
        </w:rPr>
        <w:t>Please keep in mind there are legal limitation</w:t>
      </w:r>
      <w:r w:rsidR="00CB5264">
        <w:rPr>
          <w:rFonts w:ascii="Garamond" w:hAnsi="Garamond"/>
          <w:sz w:val="24"/>
          <w:szCs w:val="24"/>
        </w:rPr>
        <w:t>s</w:t>
      </w:r>
      <w:r w:rsidRPr="00810ED5">
        <w:rPr>
          <w:rFonts w:ascii="Garamond" w:hAnsi="Garamond"/>
          <w:sz w:val="24"/>
          <w:szCs w:val="24"/>
        </w:rPr>
        <w:t xml:space="preserve"> on the use of CPA funds. Refer to the chart included </w:t>
      </w:r>
      <w:r w:rsidR="009E065E">
        <w:rPr>
          <w:rFonts w:ascii="Garamond" w:hAnsi="Garamond"/>
          <w:sz w:val="24"/>
          <w:szCs w:val="24"/>
        </w:rPr>
        <w:t xml:space="preserve">above on page 7 </w:t>
      </w:r>
      <w:r w:rsidRPr="00810ED5">
        <w:rPr>
          <w:rFonts w:ascii="Garamond" w:hAnsi="Garamond"/>
          <w:sz w:val="24"/>
          <w:szCs w:val="24"/>
        </w:rPr>
        <w:t>in this packet to check your project</w:t>
      </w:r>
      <w:r w:rsidR="0021764E">
        <w:rPr>
          <w:rFonts w:ascii="Garamond" w:hAnsi="Garamond"/>
          <w:sz w:val="24"/>
          <w:szCs w:val="24"/>
        </w:rPr>
        <w:t>’</w:t>
      </w:r>
      <w:r w:rsidRPr="00810ED5">
        <w:rPr>
          <w:rFonts w:ascii="Garamond" w:hAnsi="Garamond"/>
          <w:sz w:val="24"/>
          <w:szCs w:val="24"/>
        </w:rPr>
        <w:t>s eligibility.</w:t>
      </w:r>
    </w:p>
    <w:p w:rsidR="00810ED5" w:rsidRDefault="00810ED5" w:rsidP="00810ED5">
      <w:pPr>
        <w:pStyle w:val="Heading1"/>
        <w:pBdr>
          <w:bottom w:val="single" w:sz="12" w:space="1" w:color="auto"/>
        </w:pBdr>
        <w:rPr>
          <w:rFonts w:ascii="Garamond" w:hAnsi="Garamond"/>
        </w:rPr>
      </w:pPr>
      <w:bookmarkStart w:id="24" w:name="_Toc383715951"/>
      <w:r w:rsidRPr="00810ED5">
        <w:rPr>
          <w:rFonts w:ascii="Garamond" w:hAnsi="Garamond"/>
        </w:rPr>
        <w:lastRenderedPageBreak/>
        <w:t>Conclusion</w:t>
      </w:r>
      <w:bookmarkEnd w:id="24"/>
      <w:r w:rsidRPr="00810ED5">
        <w:rPr>
          <w:rFonts w:ascii="Garamond" w:hAnsi="Garamond"/>
        </w:rPr>
        <w:t xml:space="preserve"> </w:t>
      </w:r>
    </w:p>
    <w:p w:rsidR="005E7212" w:rsidRPr="00390A76" w:rsidRDefault="005E7212" w:rsidP="005E7212">
      <w:pPr>
        <w:rPr>
          <w:rFonts w:ascii="Garamond" w:hAnsi="Garamond"/>
          <w:sz w:val="24"/>
          <w:szCs w:val="24"/>
        </w:rPr>
      </w:pPr>
    </w:p>
    <w:p w:rsidR="005E7212" w:rsidRPr="00390A76" w:rsidRDefault="005E7212" w:rsidP="00390A76">
      <w:pPr>
        <w:rPr>
          <w:rFonts w:ascii="Garamond" w:hAnsi="Garamond"/>
          <w:sz w:val="24"/>
          <w:szCs w:val="24"/>
        </w:rPr>
      </w:pPr>
      <w:r w:rsidRPr="00390A76">
        <w:rPr>
          <w:rFonts w:ascii="Garamond" w:hAnsi="Garamond"/>
          <w:sz w:val="24"/>
          <w:szCs w:val="24"/>
        </w:rPr>
        <w:t>The C</w:t>
      </w:r>
      <w:r w:rsidR="00390A76" w:rsidRPr="00390A76">
        <w:rPr>
          <w:rFonts w:ascii="Garamond" w:hAnsi="Garamond"/>
          <w:sz w:val="24"/>
          <w:szCs w:val="24"/>
        </w:rPr>
        <w:t xml:space="preserve">anton Community Preservation Committee </w:t>
      </w:r>
      <w:r w:rsidRPr="00390A76">
        <w:rPr>
          <w:rFonts w:ascii="Garamond" w:hAnsi="Garamond"/>
          <w:sz w:val="24"/>
          <w:szCs w:val="24"/>
        </w:rPr>
        <w:t>developed th</w:t>
      </w:r>
      <w:r w:rsidR="00390A76">
        <w:rPr>
          <w:rFonts w:ascii="Garamond" w:hAnsi="Garamond"/>
          <w:sz w:val="24"/>
          <w:szCs w:val="24"/>
        </w:rPr>
        <w:t>e</w:t>
      </w:r>
      <w:r w:rsidRPr="00390A76">
        <w:rPr>
          <w:rFonts w:ascii="Garamond" w:hAnsi="Garamond"/>
          <w:sz w:val="24"/>
          <w:szCs w:val="24"/>
        </w:rPr>
        <w:t xml:space="preserve"> </w:t>
      </w:r>
      <w:r w:rsidR="00390A76">
        <w:rPr>
          <w:rFonts w:ascii="Garamond" w:hAnsi="Garamond"/>
          <w:sz w:val="24"/>
          <w:szCs w:val="24"/>
        </w:rPr>
        <w:t xml:space="preserve">Community Preservation </w:t>
      </w:r>
      <w:r w:rsidRPr="00390A76">
        <w:rPr>
          <w:rFonts w:ascii="Garamond" w:hAnsi="Garamond"/>
          <w:sz w:val="24"/>
          <w:szCs w:val="24"/>
        </w:rPr>
        <w:t xml:space="preserve">Plan to provide guidance for the </w:t>
      </w:r>
      <w:r w:rsidR="00390A76">
        <w:rPr>
          <w:rFonts w:ascii="Garamond" w:hAnsi="Garamond"/>
          <w:sz w:val="24"/>
          <w:szCs w:val="24"/>
        </w:rPr>
        <w:t>distribution</w:t>
      </w:r>
      <w:r w:rsidR="00390A76" w:rsidRPr="00390A76">
        <w:rPr>
          <w:rFonts w:ascii="Garamond" w:hAnsi="Garamond"/>
          <w:sz w:val="24"/>
          <w:szCs w:val="24"/>
        </w:rPr>
        <w:t xml:space="preserve"> </w:t>
      </w:r>
      <w:r w:rsidRPr="00390A76">
        <w:rPr>
          <w:rFonts w:ascii="Garamond" w:hAnsi="Garamond"/>
          <w:sz w:val="24"/>
          <w:szCs w:val="24"/>
        </w:rPr>
        <w:t>of CPA funds</w:t>
      </w:r>
      <w:r w:rsidR="00CB18FF">
        <w:rPr>
          <w:rFonts w:ascii="Garamond" w:hAnsi="Garamond"/>
          <w:sz w:val="24"/>
          <w:szCs w:val="24"/>
        </w:rPr>
        <w:t xml:space="preserve">. </w:t>
      </w:r>
      <w:r w:rsidRPr="00390A76">
        <w:rPr>
          <w:rFonts w:ascii="Garamond" w:hAnsi="Garamond"/>
          <w:sz w:val="24"/>
          <w:szCs w:val="24"/>
        </w:rPr>
        <w:t>In the C</w:t>
      </w:r>
      <w:r w:rsidR="00390A76" w:rsidRPr="00390A76">
        <w:rPr>
          <w:rFonts w:ascii="Garamond" w:hAnsi="Garamond"/>
          <w:sz w:val="24"/>
          <w:szCs w:val="24"/>
        </w:rPr>
        <w:t>C</w:t>
      </w:r>
      <w:r w:rsidRPr="00390A76">
        <w:rPr>
          <w:rFonts w:ascii="Garamond" w:hAnsi="Garamond"/>
          <w:sz w:val="24"/>
          <w:szCs w:val="24"/>
        </w:rPr>
        <w:t xml:space="preserve">PC’s review of </w:t>
      </w:r>
      <w:r w:rsidR="00CB18FF">
        <w:rPr>
          <w:rFonts w:ascii="Garamond" w:hAnsi="Garamond"/>
          <w:sz w:val="24"/>
          <w:szCs w:val="24"/>
        </w:rPr>
        <w:t>eligible projects</w:t>
      </w:r>
      <w:r w:rsidRPr="00390A76">
        <w:rPr>
          <w:rFonts w:ascii="Garamond" w:hAnsi="Garamond"/>
          <w:sz w:val="24"/>
          <w:szCs w:val="24"/>
        </w:rPr>
        <w:t>, it intends to use the</w:t>
      </w:r>
      <w:r w:rsidR="00CB18FF">
        <w:rPr>
          <w:rFonts w:ascii="Garamond" w:hAnsi="Garamond"/>
          <w:sz w:val="24"/>
          <w:szCs w:val="24"/>
        </w:rPr>
        <w:t xml:space="preserve"> above stated </w:t>
      </w:r>
      <w:r w:rsidR="00CB18FF" w:rsidRPr="00390A76">
        <w:rPr>
          <w:rFonts w:ascii="Garamond" w:hAnsi="Garamond"/>
          <w:sz w:val="24"/>
          <w:szCs w:val="24"/>
        </w:rPr>
        <w:t>goals</w:t>
      </w:r>
      <w:r w:rsidR="00CB18FF">
        <w:rPr>
          <w:rFonts w:ascii="Garamond" w:hAnsi="Garamond"/>
          <w:sz w:val="24"/>
          <w:szCs w:val="24"/>
        </w:rPr>
        <w:t xml:space="preserve"> as a </w:t>
      </w:r>
      <w:r w:rsidRPr="00390A76">
        <w:rPr>
          <w:rFonts w:ascii="Garamond" w:hAnsi="Garamond"/>
          <w:sz w:val="24"/>
          <w:szCs w:val="24"/>
        </w:rPr>
        <w:t>guide</w:t>
      </w:r>
      <w:r w:rsidR="00CB18FF">
        <w:rPr>
          <w:rFonts w:ascii="Garamond" w:hAnsi="Garamond"/>
          <w:sz w:val="24"/>
          <w:szCs w:val="24"/>
        </w:rPr>
        <w:t xml:space="preserve"> when recommending </w:t>
      </w:r>
      <w:r w:rsidRPr="00390A76">
        <w:rPr>
          <w:rFonts w:ascii="Garamond" w:hAnsi="Garamond"/>
          <w:sz w:val="24"/>
          <w:szCs w:val="24"/>
        </w:rPr>
        <w:t>projects to Town Meeting for funding. The C</w:t>
      </w:r>
      <w:r w:rsidR="00390A76" w:rsidRPr="00390A76">
        <w:rPr>
          <w:rFonts w:ascii="Garamond" w:hAnsi="Garamond"/>
          <w:sz w:val="24"/>
          <w:szCs w:val="24"/>
        </w:rPr>
        <w:t>C</w:t>
      </w:r>
      <w:r w:rsidRPr="00390A76">
        <w:rPr>
          <w:rFonts w:ascii="Garamond" w:hAnsi="Garamond"/>
          <w:sz w:val="24"/>
          <w:szCs w:val="24"/>
        </w:rPr>
        <w:t xml:space="preserve">PC encourages Town Meeting participants, town boards and commissions, and future applicants </w:t>
      </w:r>
      <w:r w:rsidR="00CB18FF">
        <w:rPr>
          <w:rFonts w:ascii="Garamond" w:hAnsi="Garamond"/>
          <w:sz w:val="24"/>
          <w:szCs w:val="24"/>
        </w:rPr>
        <w:t xml:space="preserve">to refer to this document when </w:t>
      </w:r>
      <w:r w:rsidRPr="00390A76">
        <w:rPr>
          <w:rFonts w:ascii="Garamond" w:hAnsi="Garamond"/>
          <w:sz w:val="24"/>
          <w:szCs w:val="24"/>
        </w:rPr>
        <w:t>seeking CPA fund</w:t>
      </w:r>
      <w:r w:rsidR="00CB18FF">
        <w:rPr>
          <w:rFonts w:ascii="Garamond" w:hAnsi="Garamond"/>
          <w:sz w:val="24"/>
          <w:szCs w:val="24"/>
        </w:rPr>
        <w:t xml:space="preserve">ing. </w:t>
      </w:r>
      <w:r w:rsidRPr="00390A76">
        <w:rPr>
          <w:rFonts w:ascii="Garamond" w:hAnsi="Garamond"/>
          <w:sz w:val="24"/>
          <w:szCs w:val="24"/>
        </w:rPr>
        <w:t xml:space="preserve">This Plan is intended to be an active document </w:t>
      </w:r>
      <w:r w:rsidR="00390A76" w:rsidRPr="00390A76">
        <w:rPr>
          <w:rFonts w:ascii="Garamond" w:hAnsi="Garamond"/>
          <w:sz w:val="24"/>
          <w:szCs w:val="24"/>
        </w:rPr>
        <w:t xml:space="preserve">and </w:t>
      </w:r>
      <w:r w:rsidR="00CB18FF">
        <w:rPr>
          <w:rFonts w:ascii="Garamond" w:hAnsi="Garamond"/>
          <w:sz w:val="24"/>
          <w:szCs w:val="24"/>
        </w:rPr>
        <w:t xml:space="preserve">will be </w:t>
      </w:r>
      <w:r w:rsidR="00390A76" w:rsidRPr="00390A76">
        <w:rPr>
          <w:rFonts w:ascii="Garamond" w:hAnsi="Garamond"/>
          <w:sz w:val="24"/>
          <w:szCs w:val="24"/>
        </w:rPr>
        <w:t>updated on a yearly basis</w:t>
      </w:r>
      <w:r w:rsidR="00CB18FF">
        <w:rPr>
          <w:rFonts w:ascii="Garamond" w:hAnsi="Garamond"/>
          <w:sz w:val="24"/>
          <w:szCs w:val="24"/>
        </w:rPr>
        <w:t xml:space="preserve"> to reflect the goals of the Town and Committee</w:t>
      </w:r>
      <w:r w:rsidR="00390A76" w:rsidRPr="00390A76">
        <w:rPr>
          <w:rFonts w:ascii="Garamond" w:hAnsi="Garamond"/>
          <w:sz w:val="24"/>
          <w:szCs w:val="24"/>
        </w:rPr>
        <w:t xml:space="preserve">. </w:t>
      </w:r>
    </w:p>
    <w:p w:rsidR="005E7212" w:rsidRPr="00390A76" w:rsidRDefault="005E7212" w:rsidP="00390A76">
      <w:pPr>
        <w:rPr>
          <w:rFonts w:ascii="Garamond" w:hAnsi="Garamond"/>
          <w:sz w:val="24"/>
          <w:szCs w:val="24"/>
        </w:rPr>
      </w:pPr>
    </w:p>
    <w:p w:rsidR="005E7212" w:rsidRPr="005E7212" w:rsidRDefault="005E7212" w:rsidP="005E7212">
      <w:pPr>
        <w:pStyle w:val="TOAHeading"/>
        <w:sectPr w:rsidR="005E7212" w:rsidRPr="005E7212" w:rsidSect="0005531B">
          <w:pgSz w:w="12240" w:h="15840"/>
          <w:pgMar w:top="1440" w:right="1800" w:bottom="1440" w:left="180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p>
    <w:p w:rsidR="00810ED5" w:rsidRPr="00810ED5" w:rsidRDefault="00810ED5" w:rsidP="00810ED5">
      <w:pPr>
        <w:pStyle w:val="Heading1"/>
        <w:pBdr>
          <w:bottom w:val="single" w:sz="12" w:space="1" w:color="auto"/>
        </w:pBdr>
        <w:rPr>
          <w:rFonts w:ascii="Garamond" w:hAnsi="Garamond"/>
        </w:rPr>
      </w:pPr>
      <w:bookmarkStart w:id="25" w:name="_Toc383715952"/>
      <w:r w:rsidRPr="00810ED5">
        <w:rPr>
          <w:rFonts w:ascii="Garamond" w:hAnsi="Garamond"/>
        </w:rPr>
        <w:lastRenderedPageBreak/>
        <w:t>Appendix</w:t>
      </w:r>
      <w:bookmarkEnd w:id="25"/>
      <w:r w:rsidRPr="00810ED5">
        <w:rPr>
          <w:rFonts w:ascii="Garamond" w:hAnsi="Garamond"/>
        </w:rPr>
        <w:t xml:space="preserve"> </w:t>
      </w:r>
    </w:p>
    <w:p w:rsidR="00810ED5" w:rsidRPr="00810ED5" w:rsidRDefault="00810ED5" w:rsidP="00810ED5">
      <w:pPr>
        <w:pStyle w:val="Heading2"/>
        <w:rPr>
          <w:rFonts w:ascii="Garamond" w:hAnsi="Garamond"/>
        </w:rPr>
      </w:pPr>
      <w:bookmarkStart w:id="26" w:name="_Toc371424724"/>
      <w:bookmarkStart w:id="27" w:name="_Toc383715953"/>
      <w:r w:rsidRPr="00810ED5">
        <w:rPr>
          <w:rFonts w:ascii="Garamond" w:hAnsi="Garamond"/>
        </w:rPr>
        <w:t>General By-laws Section 19. Community Preservation Committee</w:t>
      </w:r>
      <w:bookmarkEnd w:id="26"/>
      <w:bookmarkEnd w:id="27"/>
    </w:p>
    <w:p w:rsidR="00810ED5" w:rsidRPr="00810ED5" w:rsidRDefault="00810ED5" w:rsidP="00810ED5">
      <w:pPr>
        <w:rPr>
          <w:rFonts w:ascii="Garamond" w:hAnsi="Garamond"/>
          <w:sz w:val="24"/>
          <w:szCs w:val="24"/>
        </w:rPr>
      </w:pPr>
      <w:r w:rsidRPr="00810ED5">
        <w:rPr>
          <w:rFonts w:ascii="Garamond" w:hAnsi="Garamond"/>
          <w:sz w:val="24"/>
          <w:szCs w:val="24"/>
        </w:rPr>
        <w:t xml:space="preserve"> </w:t>
      </w:r>
    </w:p>
    <w:p w:rsidR="00810ED5" w:rsidRPr="00810ED5" w:rsidRDefault="00810ED5" w:rsidP="00810ED5">
      <w:pPr>
        <w:rPr>
          <w:rFonts w:ascii="Garamond" w:hAnsi="Garamond"/>
          <w:sz w:val="24"/>
          <w:szCs w:val="24"/>
        </w:rPr>
      </w:pPr>
      <w:r w:rsidRPr="00810ED5">
        <w:rPr>
          <w:rFonts w:ascii="Garamond" w:hAnsi="Garamond"/>
          <w:sz w:val="24"/>
          <w:szCs w:val="24"/>
        </w:rPr>
        <w:t xml:space="preserve">19.1 The Community Preservation Committee is established consisting of nine voting members pursuant to G. L. Chapter 44 B. </w:t>
      </w:r>
    </w:p>
    <w:p w:rsidR="00810ED5" w:rsidRPr="00810ED5" w:rsidRDefault="00810ED5" w:rsidP="00810ED5">
      <w:pPr>
        <w:rPr>
          <w:rFonts w:ascii="Garamond" w:hAnsi="Garamond"/>
          <w:sz w:val="24"/>
          <w:szCs w:val="24"/>
        </w:rPr>
      </w:pPr>
      <w:r w:rsidRPr="00810ED5">
        <w:rPr>
          <w:rFonts w:ascii="Garamond" w:hAnsi="Garamond"/>
          <w:sz w:val="24"/>
          <w:szCs w:val="24"/>
        </w:rPr>
        <w:t xml:space="preserve"> </w:t>
      </w:r>
    </w:p>
    <w:p w:rsidR="00810ED5" w:rsidRPr="00810ED5" w:rsidRDefault="00810ED5" w:rsidP="00810ED5">
      <w:pPr>
        <w:rPr>
          <w:rFonts w:ascii="Garamond" w:hAnsi="Garamond"/>
          <w:sz w:val="24"/>
          <w:szCs w:val="24"/>
        </w:rPr>
      </w:pPr>
      <w:r w:rsidRPr="00810ED5">
        <w:rPr>
          <w:rFonts w:ascii="Garamond" w:hAnsi="Garamond"/>
          <w:sz w:val="24"/>
          <w:szCs w:val="24"/>
        </w:rPr>
        <w:t xml:space="preserve"> 19.2 The Community Preservation Committee shall be appointed by the Board of Selectmen and consist of one member each from the: </w:t>
      </w:r>
    </w:p>
    <w:p w:rsidR="00810ED5" w:rsidRPr="00810ED5" w:rsidRDefault="00810ED5" w:rsidP="00810ED5">
      <w:pPr>
        <w:rPr>
          <w:rFonts w:ascii="Garamond" w:hAnsi="Garamond"/>
          <w:sz w:val="24"/>
          <w:szCs w:val="24"/>
        </w:rPr>
      </w:pPr>
      <w:r w:rsidRPr="00810ED5">
        <w:rPr>
          <w:rFonts w:ascii="Garamond" w:hAnsi="Garamond"/>
          <w:sz w:val="24"/>
          <w:szCs w:val="24"/>
        </w:rPr>
        <w:t xml:space="preserve"> </w:t>
      </w:r>
    </w:p>
    <w:p w:rsidR="00810ED5" w:rsidRPr="00810ED5" w:rsidRDefault="00810ED5" w:rsidP="00810ED5">
      <w:pPr>
        <w:rPr>
          <w:rFonts w:ascii="Garamond" w:hAnsi="Garamond"/>
          <w:sz w:val="24"/>
          <w:szCs w:val="24"/>
        </w:rPr>
      </w:pPr>
      <w:r w:rsidRPr="00810ED5">
        <w:rPr>
          <w:rFonts w:ascii="Garamond" w:hAnsi="Garamond"/>
          <w:sz w:val="24"/>
          <w:szCs w:val="24"/>
        </w:rPr>
        <w:t xml:space="preserve"> 19.2.1 Conservation Commission as designated by the Conservation Commission, Historical Commission as designated by the Historical Commission and Planning Board as designated by the Planning Board for an initial term of three years and thereafter for a term of three years; </w:t>
      </w:r>
    </w:p>
    <w:p w:rsidR="00810ED5" w:rsidRPr="00810ED5" w:rsidRDefault="00810ED5" w:rsidP="00810ED5">
      <w:pPr>
        <w:rPr>
          <w:rFonts w:ascii="Garamond" w:hAnsi="Garamond"/>
          <w:sz w:val="24"/>
          <w:szCs w:val="24"/>
        </w:rPr>
      </w:pPr>
      <w:r w:rsidRPr="00810ED5">
        <w:rPr>
          <w:rFonts w:ascii="Garamond" w:hAnsi="Garamond"/>
          <w:sz w:val="24"/>
          <w:szCs w:val="24"/>
        </w:rPr>
        <w:t xml:space="preserve"> </w:t>
      </w:r>
    </w:p>
    <w:p w:rsidR="00810ED5" w:rsidRPr="00810ED5" w:rsidRDefault="00810ED5" w:rsidP="00810ED5">
      <w:pPr>
        <w:rPr>
          <w:rFonts w:ascii="Garamond" w:hAnsi="Garamond"/>
          <w:sz w:val="24"/>
          <w:szCs w:val="24"/>
        </w:rPr>
      </w:pPr>
      <w:r w:rsidRPr="00810ED5">
        <w:rPr>
          <w:rFonts w:ascii="Garamond" w:hAnsi="Garamond"/>
          <w:sz w:val="24"/>
          <w:szCs w:val="24"/>
        </w:rPr>
        <w:t xml:space="preserve"> 19.2.2 Recreation Commission as designated by the Recreation Commission and Housing Authority as designated by the Housing Authority and the Canton School Committee as designated by the Canton School Committee, for an initial term of two years and thereafter for a term of three years; </w:t>
      </w:r>
    </w:p>
    <w:p w:rsidR="00810ED5" w:rsidRPr="00810ED5" w:rsidRDefault="00810ED5" w:rsidP="00810ED5">
      <w:pPr>
        <w:rPr>
          <w:rFonts w:ascii="Garamond" w:hAnsi="Garamond"/>
          <w:sz w:val="24"/>
          <w:szCs w:val="24"/>
        </w:rPr>
      </w:pPr>
      <w:r w:rsidRPr="00810ED5">
        <w:rPr>
          <w:rFonts w:ascii="Garamond" w:hAnsi="Garamond"/>
          <w:sz w:val="24"/>
          <w:szCs w:val="24"/>
        </w:rPr>
        <w:t xml:space="preserve"> </w:t>
      </w:r>
    </w:p>
    <w:p w:rsidR="00810ED5" w:rsidRPr="00810ED5" w:rsidRDefault="00810ED5" w:rsidP="00810ED5">
      <w:pPr>
        <w:rPr>
          <w:rFonts w:ascii="Garamond" w:hAnsi="Garamond"/>
          <w:sz w:val="24"/>
          <w:szCs w:val="24"/>
        </w:rPr>
      </w:pPr>
      <w:r w:rsidRPr="00810ED5">
        <w:rPr>
          <w:rFonts w:ascii="Garamond" w:hAnsi="Garamond"/>
          <w:sz w:val="24"/>
          <w:szCs w:val="24"/>
        </w:rPr>
        <w:t xml:space="preserve"> 19.2.3 Board of Selectmen as designated by the Board of Selectmen, Capital Planning Committee as designated by the Capital Planning Committee and one community member, appointed for an initial term of one year and thereafter for a term of three years. </w:t>
      </w:r>
    </w:p>
    <w:p w:rsidR="00810ED5" w:rsidRPr="00810ED5" w:rsidRDefault="00810ED5" w:rsidP="00810ED5">
      <w:pPr>
        <w:rPr>
          <w:rFonts w:ascii="Garamond" w:hAnsi="Garamond"/>
          <w:sz w:val="24"/>
          <w:szCs w:val="24"/>
        </w:rPr>
      </w:pPr>
      <w:r w:rsidRPr="00810ED5">
        <w:rPr>
          <w:rFonts w:ascii="Garamond" w:hAnsi="Garamond"/>
          <w:sz w:val="24"/>
          <w:szCs w:val="24"/>
        </w:rPr>
        <w:t xml:space="preserve"> </w:t>
      </w:r>
    </w:p>
    <w:p w:rsidR="00810ED5" w:rsidRDefault="00810ED5" w:rsidP="00810ED5">
      <w:pPr>
        <w:rPr>
          <w:rFonts w:ascii="Garamond" w:hAnsi="Garamond"/>
          <w:sz w:val="24"/>
          <w:szCs w:val="24"/>
        </w:rPr>
      </w:pPr>
      <w:r w:rsidRPr="00810ED5">
        <w:rPr>
          <w:rFonts w:ascii="Garamond" w:hAnsi="Garamond"/>
          <w:sz w:val="24"/>
          <w:szCs w:val="24"/>
        </w:rPr>
        <w:t xml:space="preserve"> 19.3 The Community Preservation Commission shall study the needs, possibilities, and resources of the Town regarding community preservation. The Committee shall consult with existing municipal boards and hold one or more public informational hearings yearly on the needs, possibilities and resources of the Town regarding community preservation. Notice of these public hearings shall be posted publicly and published for each of two weeks preceding a hearing in a newspaper of general circulation in the Town. </w:t>
      </w:r>
    </w:p>
    <w:p w:rsidR="005D07F7" w:rsidRDefault="005D07F7" w:rsidP="005D07F7">
      <w:pPr>
        <w:pStyle w:val="TOAHeading"/>
      </w:pPr>
    </w:p>
    <w:p w:rsidR="005D07F7" w:rsidRPr="005D07F7" w:rsidRDefault="005D07F7" w:rsidP="005D07F7"/>
    <w:p w:rsidR="00810ED5" w:rsidRPr="00810ED5" w:rsidRDefault="00810ED5" w:rsidP="00810ED5">
      <w:pPr>
        <w:rPr>
          <w:rFonts w:ascii="Garamond" w:hAnsi="Garamond"/>
        </w:rPr>
      </w:pPr>
    </w:p>
    <w:p w:rsidR="00810ED5" w:rsidRPr="00810ED5" w:rsidRDefault="00810ED5" w:rsidP="00810ED5">
      <w:pPr>
        <w:rPr>
          <w:rFonts w:ascii="Garamond" w:hAnsi="Garamond"/>
        </w:rPr>
      </w:pPr>
    </w:p>
    <w:p w:rsidR="00810ED5" w:rsidRPr="00810ED5" w:rsidRDefault="00810ED5" w:rsidP="00810ED5">
      <w:pPr>
        <w:rPr>
          <w:rFonts w:ascii="Garamond" w:hAnsi="Garamond"/>
        </w:rPr>
      </w:pPr>
    </w:p>
    <w:p w:rsidR="00810ED5" w:rsidRPr="00810ED5" w:rsidRDefault="00810ED5" w:rsidP="00810ED5">
      <w:pPr>
        <w:rPr>
          <w:rFonts w:ascii="Garamond" w:hAnsi="Garamond"/>
        </w:rPr>
      </w:pPr>
    </w:p>
    <w:p w:rsidR="00810ED5" w:rsidRPr="00810ED5" w:rsidRDefault="00810ED5" w:rsidP="00810ED5">
      <w:pPr>
        <w:pStyle w:val="TOAHeading"/>
        <w:rPr>
          <w:rFonts w:ascii="Garamond" w:hAnsi="Garamond"/>
        </w:rPr>
      </w:pPr>
    </w:p>
    <w:p w:rsidR="00810ED5" w:rsidRPr="00810ED5" w:rsidRDefault="00810ED5" w:rsidP="00810ED5">
      <w:pPr>
        <w:rPr>
          <w:rFonts w:ascii="Garamond" w:hAnsi="Garamond"/>
        </w:rPr>
      </w:pPr>
    </w:p>
    <w:p w:rsidR="00810ED5" w:rsidRPr="00810ED5" w:rsidRDefault="00810ED5" w:rsidP="00810ED5">
      <w:pPr>
        <w:pStyle w:val="TOAHeading"/>
        <w:rPr>
          <w:rFonts w:ascii="Garamond" w:hAnsi="Garamond"/>
        </w:rPr>
      </w:pPr>
    </w:p>
    <w:p w:rsidR="00810ED5" w:rsidRPr="00810ED5" w:rsidRDefault="00810ED5" w:rsidP="00810ED5">
      <w:pPr>
        <w:rPr>
          <w:rFonts w:ascii="Garamond" w:hAnsi="Garamond"/>
        </w:rPr>
      </w:pPr>
    </w:p>
    <w:p w:rsidR="00810ED5" w:rsidRPr="00810ED5" w:rsidRDefault="00810ED5" w:rsidP="00810ED5">
      <w:pPr>
        <w:pStyle w:val="TOAHeading"/>
        <w:rPr>
          <w:rFonts w:ascii="Garamond" w:hAnsi="Garamond"/>
        </w:rPr>
      </w:pPr>
    </w:p>
    <w:p w:rsidR="00810ED5" w:rsidRPr="00810ED5" w:rsidRDefault="00810ED5" w:rsidP="00810ED5">
      <w:pPr>
        <w:rPr>
          <w:rFonts w:ascii="Garamond" w:hAnsi="Garamond"/>
        </w:rPr>
      </w:pPr>
    </w:p>
    <w:p w:rsidR="00810ED5" w:rsidRPr="00810ED5" w:rsidRDefault="00810ED5" w:rsidP="00810ED5">
      <w:pPr>
        <w:pStyle w:val="TOAHeading"/>
        <w:rPr>
          <w:rFonts w:ascii="Garamond" w:hAnsi="Garamond"/>
        </w:rPr>
      </w:pPr>
    </w:p>
    <w:p w:rsidR="00810ED5" w:rsidRPr="00810ED5" w:rsidRDefault="00810ED5" w:rsidP="00810ED5">
      <w:pPr>
        <w:rPr>
          <w:rFonts w:ascii="Garamond" w:hAnsi="Garamond"/>
        </w:rPr>
      </w:pPr>
    </w:p>
    <w:p w:rsidR="00810ED5" w:rsidRPr="00810ED5" w:rsidRDefault="00810ED5" w:rsidP="00810ED5">
      <w:pPr>
        <w:pStyle w:val="Heading2"/>
        <w:rPr>
          <w:rFonts w:ascii="Garamond" w:hAnsi="Garamond"/>
        </w:rPr>
      </w:pPr>
      <w:bookmarkStart w:id="28" w:name="_Toc371424725"/>
      <w:bookmarkStart w:id="29" w:name="_Toc383715954"/>
      <w:r w:rsidRPr="00810ED5">
        <w:rPr>
          <w:rFonts w:ascii="Garamond" w:hAnsi="Garamond"/>
        </w:rPr>
        <w:lastRenderedPageBreak/>
        <w:t>Pre-Application Form</w:t>
      </w:r>
      <w:bookmarkEnd w:id="28"/>
      <w:bookmarkEnd w:id="29"/>
    </w:p>
    <w:p w:rsidR="00810ED5" w:rsidRPr="00810ED5" w:rsidRDefault="00810ED5" w:rsidP="00810ED5">
      <w:pPr>
        <w:rPr>
          <w:rFonts w:ascii="Garamond" w:hAnsi="Garamond"/>
        </w:rPr>
      </w:pPr>
    </w:p>
    <w:p w:rsidR="005D07F7" w:rsidRPr="005D07F7" w:rsidRDefault="005D07F7" w:rsidP="005D07F7">
      <w:pPr>
        <w:autoSpaceDE w:val="0"/>
        <w:autoSpaceDN w:val="0"/>
        <w:adjustRightInd w:val="0"/>
        <w:jc w:val="center"/>
        <w:rPr>
          <w:rFonts w:ascii="Times New Roman" w:hAnsi="Times New Roman"/>
          <w:b/>
          <w:bCs/>
          <w:color w:val="000000"/>
          <w:sz w:val="28"/>
          <w:szCs w:val="28"/>
        </w:rPr>
      </w:pPr>
      <w:r w:rsidRPr="005D07F7">
        <w:rPr>
          <w:rFonts w:ascii="Times New Roman" w:hAnsi="Times New Roman"/>
          <w:b/>
          <w:bCs/>
          <w:color w:val="000000"/>
          <w:sz w:val="28"/>
          <w:szCs w:val="28"/>
        </w:rPr>
        <w:t>CCPC Canton Community Preservation Committee</w:t>
      </w:r>
    </w:p>
    <w:p w:rsidR="005D07F7" w:rsidRPr="005D07F7" w:rsidRDefault="001F4EF0" w:rsidP="005D07F7">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xml:space="preserve">FY14 </w:t>
      </w:r>
      <w:r w:rsidR="005D07F7" w:rsidRPr="005D07F7">
        <w:rPr>
          <w:rFonts w:ascii="Times New Roman" w:hAnsi="Times New Roman"/>
          <w:b/>
          <w:bCs/>
          <w:color w:val="000000"/>
          <w:sz w:val="28"/>
          <w:szCs w:val="28"/>
        </w:rPr>
        <w:t>Pre-Application Form</w:t>
      </w:r>
    </w:p>
    <w:p w:rsidR="005D07F7" w:rsidRPr="005D07F7" w:rsidRDefault="005D07F7" w:rsidP="005D07F7">
      <w:pPr>
        <w:autoSpaceDE w:val="0"/>
        <w:autoSpaceDN w:val="0"/>
        <w:adjustRightInd w:val="0"/>
        <w:jc w:val="center"/>
        <w:rPr>
          <w:rFonts w:ascii="Times New Roman" w:hAnsi="Times New Roman"/>
          <w:b/>
          <w:bCs/>
          <w:color w:val="000000"/>
          <w:sz w:val="28"/>
          <w:szCs w:val="28"/>
        </w:rPr>
      </w:pPr>
      <w:r w:rsidRPr="005D07F7">
        <w:rPr>
          <w:rFonts w:ascii="Times New Roman" w:hAnsi="Times New Roman"/>
          <w:b/>
          <w:bCs/>
          <w:color w:val="000000"/>
          <w:sz w:val="28"/>
          <w:szCs w:val="28"/>
        </w:rPr>
        <w:t>Due date: Rolling – No Later than October 1, 2013</w:t>
      </w:r>
    </w:p>
    <w:p w:rsidR="005D07F7" w:rsidRDefault="005D07F7" w:rsidP="005D07F7">
      <w:pPr>
        <w:autoSpaceDE w:val="0"/>
        <w:autoSpaceDN w:val="0"/>
        <w:adjustRightInd w:val="0"/>
        <w:rPr>
          <w:rFonts w:ascii="Times New Roman" w:hAnsi="Times New Roman"/>
          <w:color w:val="000000"/>
          <w:sz w:val="24"/>
          <w:szCs w:val="24"/>
        </w:rPr>
      </w:pP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Project Sponsor or Organization: ___________________</w:t>
      </w:r>
      <w:r w:rsidR="0009630B">
        <w:rPr>
          <w:rFonts w:ascii="Times New Roman" w:hAnsi="Times New Roman"/>
          <w:color w:val="000000"/>
          <w:sz w:val="24"/>
          <w:szCs w:val="24"/>
        </w:rPr>
        <w:t>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Contact Na</w:t>
      </w:r>
      <w:r w:rsidR="0009630B">
        <w:rPr>
          <w:rFonts w:ascii="Times New Roman" w:hAnsi="Times New Roman"/>
          <w:color w:val="000000"/>
          <w:sz w:val="24"/>
          <w:szCs w:val="24"/>
        </w:rPr>
        <w:t>me: _________________________</w:t>
      </w:r>
      <w:r w:rsidRPr="005D07F7">
        <w:rPr>
          <w:rFonts w:ascii="Times New Roman" w:hAnsi="Times New Roman"/>
          <w:color w:val="000000"/>
          <w:sz w:val="24"/>
          <w:szCs w:val="24"/>
        </w:rPr>
        <w:t>_Address:_____________________</w:t>
      </w:r>
      <w:r w:rsidR="0009630B">
        <w:rPr>
          <w:rFonts w:ascii="Times New Roman" w:hAnsi="Times New Roman"/>
          <w:color w:val="000000"/>
          <w:sz w:val="24"/>
          <w:szCs w:val="24"/>
        </w:rPr>
        <w:t>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Telephone N</w:t>
      </w:r>
      <w:r w:rsidR="0009630B">
        <w:rPr>
          <w:rFonts w:ascii="Times New Roman" w:hAnsi="Times New Roman"/>
          <w:color w:val="000000"/>
          <w:sz w:val="24"/>
          <w:szCs w:val="24"/>
        </w:rPr>
        <w:t>umber: ______________________</w:t>
      </w:r>
      <w:r w:rsidRPr="005D07F7">
        <w:rPr>
          <w:rFonts w:ascii="Times New Roman" w:hAnsi="Times New Roman"/>
          <w:color w:val="000000"/>
          <w:sz w:val="24"/>
          <w:szCs w:val="24"/>
        </w:rPr>
        <w:t>Email</w:t>
      </w:r>
      <w:r w:rsidR="0009630B">
        <w:rPr>
          <w:rFonts w:ascii="Times New Roman" w:hAnsi="Times New Roman"/>
          <w:color w:val="000000"/>
          <w:sz w:val="24"/>
          <w:szCs w:val="24"/>
        </w:rPr>
        <w:t>:___________________________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Project Location/Address: ________________________</w:t>
      </w:r>
      <w:r w:rsidR="0009630B">
        <w:rPr>
          <w:rFonts w:ascii="Times New Roman" w:hAnsi="Times New Roman"/>
          <w:color w:val="000000"/>
          <w:sz w:val="24"/>
          <w:szCs w:val="24"/>
        </w:rPr>
        <w:t>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Amount of Funding Requested: $_______________When r</w:t>
      </w:r>
      <w:r w:rsidR="0009630B">
        <w:rPr>
          <w:rFonts w:ascii="Times New Roman" w:hAnsi="Times New Roman"/>
          <w:color w:val="000000"/>
          <w:sz w:val="24"/>
          <w:szCs w:val="24"/>
        </w:rPr>
        <w:t>equired: ________________</w:t>
      </w:r>
    </w:p>
    <w:p w:rsidR="0009630B" w:rsidRDefault="0009630B" w:rsidP="005D07F7">
      <w:pPr>
        <w:autoSpaceDE w:val="0"/>
        <w:autoSpaceDN w:val="0"/>
        <w:adjustRightInd w:val="0"/>
        <w:rPr>
          <w:rFonts w:ascii="Times New Roman" w:hAnsi="Times New Roman"/>
          <w:b/>
          <w:bCs/>
          <w:color w:val="000000"/>
          <w:sz w:val="32"/>
          <w:szCs w:val="32"/>
        </w:rPr>
      </w:pPr>
    </w:p>
    <w:p w:rsidR="005D07F7" w:rsidRPr="005D07F7" w:rsidRDefault="005D07F7" w:rsidP="005D07F7">
      <w:pPr>
        <w:autoSpaceDE w:val="0"/>
        <w:autoSpaceDN w:val="0"/>
        <w:adjustRightInd w:val="0"/>
        <w:rPr>
          <w:rFonts w:ascii="Times New Roman" w:hAnsi="Times New Roman"/>
          <w:color w:val="0000FF"/>
          <w:sz w:val="24"/>
          <w:szCs w:val="24"/>
        </w:rPr>
      </w:pPr>
      <w:r w:rsidRPr="005D07F7">
        <w:rPr>
          <w:rFonts w:ascii="Times New Roman" w:hAnsi="Times New Roman"/>
          <w:b/>
          <w:bCs/>
          <w:color w:val="000000"/>
          <w:sz w:val="32"/>
          <w:szCs w:val="32"/>
        </w:rPr>
        <w:t xml:space="preserve">Is the Project Allowable? </w:t>
      </w:r>
      <w:r w:rsidRPr="005D07F7">
        <w:rPr>
          <w:rFonts w:ascii="Times New Roman" w:hAnsi="Times New Roman"/>
          <w:color w:val="000000"/>
          <w:sz w:val="24"/>
          <w:szCs w:val="24"/>
        </w:rPr>
        <w:t>Please use the chart below to determine if your project is</w:t>
      </w:r>
      <w:r>
        <w:rPr>
          <w:rFonts w:ascii="Times New Roman" w:hAnsi="Times New Roman"/>
          <w:color w:val="000000"/>
          <w:sz w:val="24"/>
          <w:szCs w:val="24"/>
        </w:rPr>
        <w:t xml:space="preserve"> </w:t>
      </w:r>
      <w:r w:rsidRPr="005D07F7">
        <w:rPr>
          <w:rFonts w:ascii="Times New Roman" w:hAnsi="Times New Roman"/>
          <w:color w:val="000000"/>
          <w:sz w:val="24"/>
          <w:szCs w:val="24"/>
        </w:rPr>
        <w:t>eligible for CPA funding in one or more of the CPA project categories. If you are unsure about</w:t>
      </w:r>
      <w:r>
        <w:rPr>
          <w:rFonts w:ascii="Times New Roman" w:hAnsi="Times New Roman"/>
          <w:color w:val="000000"/>
          <w:sz w:val="24"/>
          <w:szCs w:val="24"/>
        </w:rPr>
        <w:t xml:space="preserve"> </w:t>
      </w:r>
      <w:r w:rsidRPr="005D07F7">
        <w:rPr>
          <w:rFonts w:ascii="Times New Roman" w:hAnsi="Times New Roman"/>
          <w:color w:val="000000"/>
          <w:sz w:val="24"/>
          <w:szCs w:val="24"/>
        </w:rPr>
        <w:t>whether or not your project is allowable, please contact CCPC Chair Lisa Lopez at</w:t>
      </w:r>
      <w:r>
        <w:rPr>
          <w:rFonts w:ascii="Times New Roman" w:hAnsi="Times New Roman"/>
          <w:color w:val="000000"/>
          <w:sz w:val="24"/>
          <w:szCs w:val="24"/>
        </w:rPr>
        <w:t xml:space="preserve"> </w:t>
      </w:r>
      <w:r w:rsidRPr="0009630B">
        <w:rPr>
          <w:rFonts w:ascii="Times New Roman" w:hAnsi="Times New Roman"/>
          <w:color w:val="0000FF"/>
          <w:sz w:val="24"/>
          <w:szCs w:val="24"/>
        </w:rPr>
        <w:t>ccpc@town.canton.ma.us</w:t>
      </w:r>
    </w:p>
    <w:p w:rsidR="005D07F7" w:rsidRDefault="005D07F7" w:rsidP="005D07F7">
      <w:pPr>
        <w:autoSpaceDE w:val="0"/>
        <w:autoSpaceDN w:val="0"/>
        <w:adjustRightInd w:val="0"/>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994"/>
        <w:gridCol w:w="969"/>
        <w:gridCol w:w="1214"/>
        <w:gridCol w:w="1994"/>
      </w:tblGrid>
      <w:tr w:rsidR="005D07F7" w:rsidRPr="00810ED5" w:rsidTr="005D07F7">
        <w:tc>
          <w:tcPr>
            <w:tcW w:w="0" w:type="auto"/>
            <w:gridSpan w:val="5"/>
          </w:tcPr>
          <w:p w:rsidR="005D07F7" w:rsidRPr="00810ED5" w:rsidRDefault="005D07F7" w:rsidP="005D07F7">
            <w:pPr>
              <w:jc w:val="center"/>
              <w:rPr>
                <w:rFonts w:ascii="Garamond" w:hAnsi="Garamond"/>
                <w:sz w:val="24"/>
                <w:szCs w:val="24"/>
              </w:rPr>
            </w:pPr>
            <w:r w:rsidRPr="00810ED5">
              <w:rPr>
                <w:rFonts w:ascii="Garamond" w:hAnsi="Garamond"/>
                <w:sz w:val="24"/>
                <w:szCs w:val="24"/>
              </w:rPr>
              <w:t>Determining Project Eligibility</w:t>
            </w:r>
          </w:p>
        </w:tc>
      </w:tr>
      <w:tr w:rsidR="005D07F7" w:rsidRPr="00810ED5" w:rsidTr="005D07F7">
        <w:tc>
          <w:tcPr>
            <w:tcW w:w="0" w:type="auto"/>
            <w:gridSpan w:val="5"/>
          </w:tcPr>
          <w:p w:rsidR="005D07F7" w:rsidRPr="00810ED5" w:rsidRDefault="005D07F7" w:rsidP="005D07F7">
            <w:pPr>
              <w:jc w:val="center"/>
              <w:rPr>
                <w:rFonts w:ascii="Garamond" w:hAnsi="Garamond"/>
                <w:sz w:val="24"/>
                <w:szCs w:val="24"/>
              </w:rPr>
            </w:pPr>
          </w:p>
        </w:tc>
      </w:tr>
      <w:tr w:rsidR="005D07F7" w:rsidRPr="00810ED5" w:rsidTr="005D07F7">
        <w:tc>
          <w:tcPr>
            <w:tcW w:w="0" w:type="auto"/>
          </w:tcPr>
          <w:p w:rsidR="005D07F7" w:rsidRPr="00810ED5" w:rsidRDefault="005D07F7" w:rsidP="005D07F7">
            <w:pPr>
              <w:jc w:val="center"/>
              <w:rPr>
                <w:rFonts w:ascii="Garamond" w:hAnsi="Garamond"/>
                <w:sz w:val="24"/>
                <w:szCs w:val="24"/>
              </w:rPr>
            </w:pP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Open Space</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Historic</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Recreation</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Housing</w:t>
            </w:r>
          </w:p>
        </w:tc>
      </w:tr>
      <w:tr w:rsidR="005D07F7" w:rsidRPr="00810ED5" w:rsidTr="005D07F7">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Acquire</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r>
      <w:tr w:rsidR="005D07F7" w:rsidRPr="00810ED5" w:rsidTr="005D07F7">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Create</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c>
          <w:tcPr>
            <w:tcW w:w="0" w:type="auto"/>
          </w:tcPr>
          <w:p w:rsidR="005D07F7" w:rsidRPr="00810ED5" w:rsidRDefault="005D07F7" w:rsidP="005D07F7">
            <w:pPr>
              <w:jc w:val="center"/>
              <w:rPr>
                <w:rFonts w:ascii="Garamond" w:hAnsi="Garamond"/>
                <w:sz w:val="24"/>
                <w:szCs w:val="24"/>
              </w:rPr>
            </w:pPr>
            <w:r>
              <w:rPr>
                <w:rFonts w:ascii="Garamond" w:hAnsi="Garamond"/>
                <w:sz w:val="24"/>
                <w:szCs w:val="24"/>
              </w:rPr>
              <w:t>No</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r>
      <w:tr w:rsidR="005D07F7" w:rsidRPr="00810ED5" w:rsidTr="005D07F7">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Preserve</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r>
      <w:tr w:rsidR="005D07F7" w:rsidRPr="00810ED5" w:rsidTr="005D07F7">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Support</w:t>
            </w:r>
          </w:p>
        </w:tc>
        <w:tc>
          <w:tcPr>
            <w:tcW w:w="0" w:type="auto"/>
          </w:tcPr>
          <w:p w:rsidR="005D07F7" w:rsidRPr="00810ED5" w:rsidRDefault="005D07F7" w:rsidP="005D07F7">
            <w:pPr>
              <w:jc w:val="center"/>
              <w:rPr>
                <w:rFonts w:ascii="Garamond" w:hAnsi="Garamond"/>
                <w:sz w:val="24"/>
                <w:szCs w:val="24"/>
              </w:rPr>
            </w:pPr>
            <w:r>
              <w:rPr>
                <w:rFonts w:ascii="Garamond" w:hAnsi="Garamond"/>
                <w:sz w:val="24"/>
                <w:szCs w:val="24"/>
              </w:rPr>
              <w:t>No</w:t>
            </w:r>
          </w:p>
        </w:tc>
        <w:tc>
          <w:tcPr>
            <w:tcW w:w="0" w:type="auto"/>
          </w:tcPr>
          <w:p w:rsidR="005D07F7" w:rsidRPr="00810ED5" w:rsidRDefault="005D07F7" w:rsidP="005D07F7">
            <w:pPr>
              <w:jc w:val="center"/>
              <w:rPr>
                <w:rFonts w:ascii="Garamond" w:hAnsi="Garamond"/>
                <w:sz w:val="24"/>
                <w:szCs w:val="24"/>
              </w:rPr>
            </w:pPr>
            <w:r>
              <w:rPr>
                <w:rFonts w:ascii="Garamond" w:hAnsi="Garamond"/>
                <w:sz w:val="24"/>
                <w:szCs w:val="24"/>
              </w:rPr>
              <w:t>No</w:t>
            </w:r>
          </w:p>
        </w:tc>
        <w:tc>
          <w:tcPr>
            <w:tcW w:w="0" w:type="auto"/>
          </w:tcPr>
          <w:p w:rsidR="005D07F7" w:rsidRPr="00810ED5" w:rsidRDefault="005D07F7" w:rsidP="005D07F7">
            <w:pPr>
              <w:jc w:val="center"/>
              <w:rPr>
                <w:rFonts w:ascii="Garamond" w:hAnsi="Garamond"/>
                <w:sz w:val="24"/>
                <w:szCs w:val="24"/>
              </w:rPr>
            </w:pPr>
            <w:r>
              <w:rPr>
                <w:rFonts w:ascii="Garamond" w:hAnsi="Garamond"/>
                <w:sz w:val="24"/>
                <w:szCs w:val="24"/>
              </w:rPr>
              <w:t>No</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r>
      <w:tr w:rsidR="005D07F7" w:rsidRPr="00810ED5" w:rsidTr="005D07F7">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Rehabilitate</w:t>
            </w:r>
            <w:r w:rsidRPr="00810ED5">
              <w:rPr>
                <w:rFonts w:ascii="Garamond" w:hAnsi="Garamond"/>
                <w:sz w:val="24"/>
                <w:szCs w:val="24"/>
              </w:rPr>
              <w:br/>
              <w:t>and/or</w:t>
            </w:r>
            <w:r w:rsidRPr="00810ED5">
              <w:rPr>
                <w:rFonts w:ascii="Garamond" w:hAnsi="Garamond"/>
                <w:sz w:val="24"/>
                <w:szCs w:val="24"/>
              </w:rPr>
              <w:br/>
              <w:t>Restore</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 – if</w:t>
            </w:r>
            <w:r w:rsidRPr="00810ED5">
              <w:rPr>
                <w:rFonts w:ascii="Garamond" w:hAnsi="Garamond"/>
                <w:sz w:val="24"/>
                <w:szCs w:val="24"/>
              </w:rPr>
              <w:br/>
              <w:t>acquired or created</w:t>
            </w:r>
            <w:r w:rsidRPr="00810ED5">
              <w:rPr>
                <w:rFonts w:ascii="Garamond" w:hAnsi="Garamond"/>
                <w:sz w:val="24"/>
                <w:szCs w:val="24"/>
              </w:rPr>
              <w:br/>
              <w:t>with CP</w:t>
            </w:r>
            <w:r>
              <w:rPr>
                <w:rFonts w:ascii="Garamond" w:hAnsi="Garamond"/>
                <w:sz w:val="24"/>
                <w:szCs w:val="24"/>
              </w:rPr>
              <w:t>A</w:t>
            </w:r>
            <w:r w:rsidRPr="00810ED5">
              <w:rPr>
                <w:rFonts w:ascii="Garamond" w:hAnsi="Garamond"/>
                <w:sz w:val="24"/>
                <w:szCs w:val="24"/>
              </w:rPr>
              <w:t xml:space="preserve"> Funds</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w:t>
            </w:r>
          </w:p>
        </w:tc>
        <w:tc>
          <w:tcPr>
            <w:tcW w:w="0" w:type="auto"/>
          </w:tcPr>
          <w:p w:rsidR="005D07F7" w:rsidRPr="00810ED5" w:rsidRDefault="005D07F7" w:rsidP="00052733">
            <w:pPr>
              <w:jc w:val="center"/>
              <w:rPr>
                <w:rFonts w:ascii="Garamond" w:hAnsi="Garamond"/>
                <w:sz w:val="24"/>
                <w:szCs w:val="24"/>
              </w:rPr>
            </w:pPr>
            <w:r w:rsidRPr="00810ED5">
              <w:rPr>
                <w:rFonts w:ascii="Garamond" w:hAnsi="Garamond"/>
                <w:sz w:val="24"/>
                <w:szCs w:val="24"/>
              </w:rPr>
              <w:t xml:space="preserve">Yes </w:t>
            </w:r>
          </w:p>
        </w:tc>
        <w:tc>
          <w:tcPr>
            <w:tcW w:w="0" w:type="auto"/>
          </w:tcPr>
          <w:p w:rsidR="005D07F7" w:rsidRPr="00810ED5" w:rsidRDefault="005D07F7" w:rsidP="005D07F7">
            <w:pPr>
              <w:jc w:val="center"/>
              <w:rPr>
                <w:rFonts w:ascii="Garamond" w:hAnsi="Garamond"/>
                <w:sz w:val="24"/>
                <w:szCs w:val="24"/>
              </w:rPr>
            </w:pPr>
            <w:r w:rsidRPr="00810ED5">
              <w:rPr>
                <w:rFonts w:ascii="Garamond" w:hAnsi="Garamond"/>
                <w:sz w:val="24"/>
                <w:szCs w:val="24"/>
              </w:rPr>
              <w:t>Yes – if</w:t>
            </w:r>
            <w:r w:rsidRPr="00810ED5">
              <w:rPr>
                <w:rFonts w:ascii="Garamond" w:hAnsi="Garamond"/>
                <w:sz w:val="24"/>
                <w:szCs w:val="24"/>
              </w:rPr>
              <w:br/>
              <w:t>acquired or created</w:t>
            </w:r>
            <w:r w:rsidRPr="00810ED5">
              <w:rPr>
                <w:rFonts w:ascii="Garamond" w:hAnsi="Garamond"/>
                <w:sz w:val="24"/>
                <w:szCs w:val="24"/>
              </w:rPr>
              <w:br/>
              <w:t>with CP</w:t>
            </w:r>
            <w:r>
              <w:rPr>
                <w:rFonts w:ascii="Garamond" w:hAnsi="Garamond"/>
                <w:sz w:val="24"/>
                <w:szCs w:val="24"/>
              </w:rPr>
              <w:t>A</w:t>
            </w:r>
            <w:r w:rsidRPr="00810ED5">
              <w:rPr>
                <w:rFonts w:ascii="Garamond" w:hAnsi="Garamond"/>
                <w:sz w:val="24"/>
                <w:szCs w:val="24"/>
              </w:rPr>
              <w:t xml:space="preserve"> Funds</w:t>
            </w:r>
          </w:p>
        </w:tc>
      </w:tr>
    </w:tbl>
    <w:p w:rsidR="005D07F7" w:rsidRPr="005D07F7" w:rsidRDefault="005D07F7" w:rsidP="005D07F7">
      <w:pPr>
        <w:autoSpaceDE w:val="0"/>
        <w:autoSpaceDN w:val="0"/>
        <w:adjustRightInd w:val="0"/>
        <w:rPr>
          <w:rFonts w:ascii="Times New Roman" w:hAnsi="Times New Roman"/>
          <w:i/>
          <w:iCs/>
          <w:color w:val="000000"/>
          <w:sz w:val="18"/>
          <w:szCs w:val="18"/>
        </w:rPr>
      </w:pPr>
      <w:r w:rsidRPr="005D07F7">
        <w:rPr>
          <w:rFonts w:ascii="Times New Roman" w:hAnsi="Times New Roman"/>
          <w:i/>
          <w:iCs/>
          <w:color w:val="000000"/>
          <w:sz w:val="18"/>
          <w:szCs w:val="18"/>
        </w:rPr>
        <w:t>For a more detailed chart with definitions, please visit: http://www.communitypreservation.org</w:t>
      </w:r>
    </w:p>
    <w:p w:rsidR="0009630B" w:rsidRDefault="0009630B" w:rsidP="005D07F7">
      <w:pPr>
        <w:autoSpaceDE w:val="0"/>
        <w:autoSpaceDN w:val="0"/>
        <w:adjustRightInd w:val="0"/>
        <w:rPr>
          <w:rFonts w:ascii="Times New Roman" w:hAnsi="Times New Roman"/>
          <w:color w:val="000000"/>
          <w:sz w:val="24"/>
          <w:szCs w:val="24"/>
        </w:rPr>
      </w:pP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Request category (ies):</w:t>
      </w:r>
    </w:p>
    <w:p w:rsidR="0009630B" w:rsidRDefault="0009630B" w:rsidP="005D07F7">
      <w:pPr>
        <w:autoSpaceDE w:val="0"/>
        <w:autoSpaceDN w:val="0"/>
        <w:adjustRightInd w:val="0"/>
        <w:rPr>
          <w:rFonts w:ascii="Times New Roman" w:hAnsi="Times New Roman"/>
          <w:color w:val="000000"/>
          <w:sz w:val="24"/>
          <w:szCs w:val="24"/>
        </w:rPr>
      </w:pP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Open Space ____ Historical ____ Community Housing ____ Recreation ____</w:t>
      </w:r>
    </w:p>
    <w:p w:rsidR="005D07F7" w:rsidRDefault="005D07F7" w:rsidP="005D07F7">
      <w:pPr>
        <w:autoSpaceDE w:val="0"/>
        <w:autoSpaceDN w:val="0"/>
        <w:adjustRightInd w:val="0"/>
        <w:rPr>
          <w:rFonts w:ascii="Times New Roman" w:hAnsi="Times New Roman"/>
          <w:color w:val="000000"/>
          <w:sz w:val="24"/>
          <w:szCs w:val="24"/>
        </w:rPr>
      </w:pP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Number of acres in parcel: ___________ Number of housing units proposed: _____</w:t>
      </w:r>
    </w:p>
    <w:p w:rsidR="005D07F7" w:rsidRDefault="005D07F7" w:rsidP="005D07F7">
      <w:pPr>
        <w:autoSpaceDE w:val="0"/>
        <w:autoSpaceDN w:val="0"/>
        <w:adjustRightInd w:val="0"/>
        <w:rPr>
          <w:rFonts w:ascii="Times New Roman" w:hAnsi="Times New Roman"/>
          <w:color w:val="000000"/>
          <w:sz w:val="24"/>
          <w:szCs w:val="24"/>
        </w:rPr>
      </w:pP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 xml:space="preserve">Brief Name of </w:t>
      </w:r>
      <w:r>
        <w:rPr>
          <w:rFonts w:ascii="Times New Roman" w:hAnsi="Times New Roman"/>
          <w:color w:val="000000"/>
          <w:sz w:val="24"/>
          <w:szCs w:val="24"/>
        </w:rPr>
        <w:t>P</w:t>
      </w:r>
      <w:r w:rsidRPr="005D07F7">
        <w:rPr>
          <w:rFonts w:ascii="Times New Roman" w:hAnsi="Times New Roman"/>
          <w:color w:val="000000"/>
          <w:sz w:val="24"/>
          <w:szCs w:val="24"/>
        </w:rPr>
        <w:t>roject:_____________________________________________________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w:t>
      </w:r>
      <w:r>
        <w:rPr>
          <w:rFonts w:ascii="Times New Roman" w:hAnsi="Times New Roman"/>
          <w:color w:val="000000"/>
          <w:sz w:val="24"/>
          <w:szCs w:val="24"/>
        </w:rPr>
        <w:t>__________________________</w:t>
      </w:r>
    </w:p>
    <w:p w:rsidR="005D07F7" w:rsidRDefault="005D07F7" w:rsidP="005D07F7">
      <w:pPr>
        <w:autoSpaceDE w:val="0"/>
        <w:autoSpaceDN w:val="0"/>
        <w:adjustRightInd w:val="0"/>
        <w:rPr>
          <w:rFonts w:ascii="Times New Roman" w:hAnsi="Times New Roman"/>
          <w:color w:val="000000"/>
          <w:sz w:val="24"/>
          <w:szCs w:val="24"/>
        </w:rPr>
      </w:pP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Brief Description of Project:</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____________________________________________________________</w:t>
      </w:r>
      <w:r>
        <w:rPr>
          <w:rFonts w:ascii="Times New Roman" w:hAnsi="Times New Roman"/>
          <w:color w:val="000000"/>
          <w:sz w:val="24"/>
          <w:szCs w:val="24"/>
        </w:rPr>
        <w:t>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Pr>
          <w:rFonts w:ascii="Times New Roman" w:hAnsi="Times New Roman"/>
          <w:color w:val="000000"/>
          <w:sz w:val="24"/>
          <w:szCs w:val="24"/>
        </w:rPr>
        <w:t>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Pr>
          <w:rFonts w:ascii="Times New Roman" w:hAnsi="Times New Roman"/>
          <w:color w:val="000000"/>
          <w:sz w:val="24"/>
          <w:szCs w:val="24"/>
        </w:rPr>
        <w:t>_________________________</w:t>
      </w:r>
    </w:p>
    <w:p w:rsidR="0009630B" w:rsidRDefault="0009630B" w:rsidP="0009630B">
      <w:pPr>
        <w:pStyle w:val="TOAHeading"/>
        <w:rPr>
          <w:rFonts w:ascii="Times New Roman" w:hAnsi="Times New Roman" w:cs="Times New Roman"/>
          <w:b w:val="0"/>
          <w:bCs w:val="0"/>
          <w:i/>
          <w:iCs/>
          <w:color w:val="000000"/>
          <w:sz w:val="20"/>
          <w:szCs w:val="20"/>
        </w:rPr>
      </w:pPr>
    </w:p>
    <w:p w:rsidR="0009630B" w:rsidRDefault="0009630B" w:rsidP="0009630B">
      <w:pPr>
        <w:pStyle w:val="TOAHeading"/>
        <w:rPr>
          <w:rFonts w:ascii="Garamond" w:hAnsi="Garamond"/>
        </w:rPr>
      </w:pPr>
      <w:r w:rsidRPr="005D07F7">
        <w:rPr>
          <w:rFonts w:ascii="Times New Roman" w:hAnsi="Times New Roman" w:cs="Times New Roman"/>
          <w:b w:val="0"/>
          <w:bCs w:val="0"/>
          <w:i/>
          <w:iCs/>
          <w:color w:val="000000"/>
          <w:sz w:val="20"/>
          <w:szCs w:val="20"/>
        </w:rPr>
        <w:t xml:space="preserve">Canton CCPC Pre-Application Form Page </w:t>
      </w:r>
      <w:r>
        <w:rPr>
          <w:rFonts w:ascii="Times New Roman" w:hAnsi="Times New Roman" w:cs="Times New Roman"/>
          <w:b w:val="0"/>
          <w:bCs w:val="0"/>
          <w:i/>
          <w:iCs/>
          <w:color w:val="000000"/>
          <w:sz w:val="20"/>
          <w:szCs w:val="20"/>
        </w:rPr>
        <w:t>1</w:t>
      </w:r>
    </w:p>
    <w:p w:rsidR="0009630B" w:rsidRDefault="0009630B" w:rsidP="005D07F7">
      <w:pPr>
        <w:autoSpaceDE w:val="0"/>
        <w:autoSpaceDN w:val="0"/>
        <w:adjustRightInd w:val="0"/>
        <w:rPr>
          <w:rFonts w:ascii="Times New Roman" w:hAnsi="Times New Roman"/>
          <w:color w:val="000000"/>
          <w:sz w:val="24"/>
          <w:szCs w:val="24"/>
        </w:rPr>
      </w:pP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lastRenderedPageBreak/>
        <w:t>Estimated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9630B" w:rsidRPr="006A64DB" w:rsidTr="006A64DB">
        <w:trPr>
          <w:trHeight w:val="90"/>
        </w:trPr>
        <w:tc>
          <w:tcPr>
            <w:tcW w:w="4428" w:type="dxa"/>
            <w:shd w:val="clear" w:color="auto" w:fill="auto"/>
          </w:tcPr>
          <w:p w:rsidR="0009630B" w:rsidRPr="006A64DB" w:rsidRDefault="0009630B" w:rsidP="006A64DB">
            <w:pPr>
              <w:autoSpaceDE w:val="0"/>
              <w:autoSpaceDN w:val="0"/>
              <w:adjustRightInd w:val="0"/>
              <w:rPr>
                <w:rFonts w:ascii="Times New Roman" w:hAnsi="Times New Roman"/>
                <w:i/>
                <w:iCs/>
                <w:color w:val="000000"/>
                <w:sz w:val="24"/>
                <w:szCs w:val="24"/>
              </w:rPr>
            </w:pPr>
            <w:r w:rsidRPr="006A64DB">
              <w:rPr>
                <w:rFonts w:ascii="Times New Roman" w:hAnsi="Times New Roman"/>
                <w:i/>
                <w:iCs/>
                <w:color w:val="000000"/>
                <w:sz w:val="24"/>
                <w:szCs w:val="24"/>
              </w:rPr>
              <w:t>Requested Amount from CPA Fund</w:t>
            </w:r>
          </w:p>
        </w:tc>
        <w:tc>
          <w:tcPr>
            <w:tcW w:w="4428" w:type="dxa"/>
            <w:shd w:val="clear" w:color="auto" w:fill="auto"/>
          </w:tcPr>
          <w:p w:rsidR="0009630B" w:rsidRPr="006A64DB" w:rsidRDefault="0009630B" w:rsidP="006A64DB">
            <w:pPr>
              <w:autoSpaceDE w:val="0"/>
              <w:autoSpaceDN w:val="0"/>
              <w:adjustRightInd w:val="0"/>
              <w:rPr>
                <w:rFonts w:ascii="Times New Roman" w:hAnsi="Times New Roman"/>
                <w:i/>
                <w:iCs/>
                <w:color w:val="000000"/>
                <w:sz w:val="24"/>
                <w:szCs w:val="24"/>
              </w:rPr>
            </w:pPr>
          </w:p>
        </w:tc>
      </w:tr>
      <w:tr w:rsidR="0009630B" w:rsidRPr="006A64DB" w:rsidTr="006A64DB">
        <w:trPr>
          <w:trHeight w:val="90"/>
        </w:trPr>
        <w:tc>
          <w:tcPr>
            <w:tcW w:w="4428" w:type="dxa"/>
            <w:shd w:val="clear" w:color="auto" w:fill="auto"/>
          </w:tcPr>
          <w:p w:rsidR="0009630B" w:rsidRPr="006A64DB" w:rsidRDefault="0009630B" w:rsidP="006A64DB">
            <w:pPr>
              <w:autoSpaceDE w:val="0"/>
              <w:autoSpaceDN w:val="0"/>
              <w:adjustRightInd w:val="0"/>
              <w:rPr>
                <w:rFonts w:ascii="Times New Roman" w:hAnsi="Times New Roman"/>
                <w:i/>
                <w:iCs/>
                <w:color w:val="000000"/>
                <w:sz w:val="24"/>
                <w:szCs w:val="24"/>
              </w:rPr>
            </w:pPr>
            <w:r w:rsidRPr="006A64DB">
              <w:rPr>
                <w:rFonts w:ascii="Times New Roman" w:hAnsi="Times New Roman"/>
                <w:i/>
                <w:iCs/>
                <w:color w:val="000000"/>
                <w:sz w:val="24"/>
                <w:szCs w:val="24"/>
              </w:rPr>
              <w:t>Matching Funds (if applicable)</w:t>
            </w:r>
          </w:p>
        </w:tc>
        <w:tc>
          <w:tcPr>
            <w:tcW w:w="4428" w:type="dxa"/>
            <w:shd w:val="clear" w:color="auto" w:fill="auto"/>
          </w:tcPr>
          <w:p w:rsidR="0009630B" w:rsidRPr="006A64DB" w:rsidRDefault="0009630B" w:rsidP="006A64DB">
            <w:pPr>
              <w:autoSpaceDE w:val="0"/>
              <w:autoSpaceDN w:val="0"/>
              <w:adjustRightInd w:val="0"/>
              <w:rPr>
                <w:rFonts w:ascii="Times New Roman" w:hAnsi="Times New Roman"/>
                <w:i/>
                <w:iCs/>
                <w:color w:val="000000"/>
                <w:sz w:val="24"/>
                <w:szCs w:val="24"/>
              </w:rPr>
            </w:pPr>
          </w:p>
        </w:tc>
      </w:tr>
      <w:tr w:rsidR="0009630B" w:rsidRPr="006A64DB" w:rsidTr="006A64DB">
        <w:trPr>
          <w:trHeight w:val="90"/>
        </w:trPr>
        <w:tc>
          <w:tcPr>
            <w:tcW w:w="4428" w:type="dxa"/>
            <w:shd w:val="clear" w:color="auto" w:fill="auto"/>
          </w:tcPr>
          <w:p w:rsidR="0009630B" w:rsidRPr="006A64DB" w:rsidRDefault="0009630B" w:rsidP="006A64DB">
            <w:pPr>
              <w:autoSpaceDE w:val="0"/>
              <w:autoSpaceDN w:val="0"/>
              <w:adjustRightInd w:val="0"/>
              <w:rPr>
                <w:rFonts w:ascii="Times New Roman" w:hAnsi="Times New Roman"/>
                <w:i/>
                <w:iCs/>
                <w:color w:val="000000"/>
                <w:sz w:val="24"/>
                <w:szCs w:val="24"/>
              </w:rPr>
            </w:pPr>
            <w:r w:rsidRPr="006A64DB">
              <w:rPr>
                <w:rFonts w:ascii="Times New Roman" w:hAnsi="Times New Roman"/>
                <w:i/>
                <w:iCs/>
                <w:color w:val="000000"/>
                <w:sz w:val="24"/>
                <w:szCs w:val="24"/>
              </w:rPr>
              <w:t>Total Project Cost</w:t>
            </w:r>
          </w:p>
        </w:tc>
        <w:tc>
          <w:tcPr>
            <w:tcW w:w="4428" w:type="dxa"/>
            <w:shd w:val="clear" w:color="auto" w:fill="auto"/>
          </w:tcPr>
          <w:p w:rsidR="0009630B" w:rsidRPr="006A64DB" w:rsidRDefault="0009630B" w:rsidP="006A64DB">
            <w:pPr>
              <w:autoSpaceDE w:val="0"/>
              <w:autoSpaceDN w:val="0"/>
              <w:adjustRightInd w:val="0"/>
              <w:rPr>
                <w:rFonts w:ascii="Times New Roman" w:hAnsi="Times New Roman"/>
                <w:i/>
                <w:iCs/>
                <w:color w:val="000000"/>
                <w:sz w:val="24"/>
                <w:szCs w:val="24"/>
              </w:rPr>
            </w:pPr>
          </w:p>
        </w:tc>
      </w:tr>
    </w:tbl>
    <w:p w:rsidR="0009630B" w:rsidRDefault="0009630B" w:rsidP="005D07F7">
      <w:pPr>
        <w:autoSpaceDE w:val="0"/>
        <w:autoSpaceDN w:val="0"/>
        <w:adjustRightInd w:val="0"/>
        <w:rPr>
          <w:rFonts w:ascii="Times New Roman" w:hAnsi="Times New Roman"/>
          <w:color w:val="000000"/>
          <w:sz w:val="24"/>
          <w:szCs w:val="24"/>
        </w:rPr>
      </w:pP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Estimated Timeline to complete work:</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09630B" w:rsidRDefault="0009630B" w:rsidP="005D07F7">
      <w:pPr>
        <w:autoSpaceDE w:val="0"/>
        <w:autoSpaceDN w:val="0"/>
        <w:adjustRightInd w:val="0"/>
        <w:rPr>
          <w:rFonts w:ascii="Times New Roman" w:hAnsi="Times New Roman"/>
          <w:color w:val="000000"/>
          <w:sz w:val="24"/>
          <w:szCs w:val="24"/>
        </w:rPr>
      </w:pP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Summarize how this request benefits the Town of Canton and meets the goals of the</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Community Preservation Act:</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________________________________________________________</w:t>
      </w:r>
      <w:r w:rsidR="0009630B">
        <w:rPr>
          <w:rFonts w:ascii="Times New Roman" w:hAnsi="Times New Roman"/>
          <w:color w:val="000000"/>
          <w:sz w:val="24"/>
          <w:szCs w:val="24"/>
        </w:rPr>
        <w:t>________________</w:t>
      </w:r>
    </w:p>
    <w:p w:rsidR="0009630B" w:rsidRDefault="0009630B" w:rsidP="005D07F7">
      <w:pPr>
        <w:autoSpaceDE w:val="0"/>
        <w:autoSpaceDN w:val="0"/>
        <w:adjustRightInd w:val="0"/>
        <w:rPr>
          <w:rFonts w:ascii="Times New Roman" w:hAnsi="Times New Roman"/>
          <w:b/>
          <w:bCs/>
          <w:color w:val="000000"/>
          <w:sz w:val="24"/>
          <w:szCs w:val="24"/>
        </w:rPr>
      </w:pPr>
    </w:p>
    <w:p w:rsidR="005D07F7" w:rsidRPr="005D07F7" w:rsidRDefault="005D07F7" w:rsidP="005D07F7">
      <w:pPr>
        <w:autoSpaceDE w:val="0"/>
        <w:autoSpaceDN w:val="0"/>
        <w:adjustRightInd w:val="0"/>
        <w:rPr>
          <w:rFonts w:ascii="Times New Roman" w:hAnsi="Times New Roman"/>
          <w:b/>
          <w:bCs/>
          <w:color w:val="000000"/>
          <w:sz w:val="24"/>
          <w:szCs w:val="24"/>
        </w:rPr>
      </w:pPr>
      <w:r w:rsidRPr="005D07F7">
        <w:rPr>
          <w:rFonts w:ascii="Times New Roman" w:hAnsi="Times New Roman"/>
          <w:b/>
          <w:bCs/>
          <w:color w:val="000000"/>
          <w:sz w:val="24"/>
          <w:szCs w:val="24"/>
        </w:rPr>
        <w:t>Other Comments</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Provide any other information you think the CCPC should be aware of in evaluating your pre</w:t>
      </w:r>
      <w:r w:rsidR="0009630B">
        <w:rPr>
          <w:rFonts w:ascii="Times New Roman" w:hAnsi="Times New Roman"/>
          <w:color w:val="000000"/>
          <w:sz w:val="24"/>
          <w:szCs w:val="24"/>
        </w:rPr>
        <w:t>-</w:t>
      </w:r>
      <w:r w:rsidRPr="005D07F7">
        <w:rPr>
          <w:rFonts w:ascii="Times New Roman" w:hAnsi="Times New Roman"/>
          <w:color w:val="000000"/>
          <w:sz w:val="24"/>
          <w:szCs w:val="24"/>
        </w:rPr>
        <w:t>application.</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______________________________________________</w:t>
      </w:r>
      <w:r w:rsidR="0009630B">
        <w:rPr>
          <w:rFonts w:ascii="Times New Roman" w:hAnsi="Times New Roman"/>
          <w:color w:val="000000"/>
          <w:sz w:val="24"/>
          <w:szCs w:val="24"/>
        </w:rPr>
        <w:t>__________________________</w:t>
      </w:r>
    </w:p>
    <w:p w:rsidR="0009630B" w:rsidRDefault="0009630B" w:rsidP="005D07F7">
      <w:pPr>
        <w:autoSpaceDE w:val="0"/>
        <w:autoSpaceDN w:val="0"/>
        <w:adjustRightInd w:val="0"/>
        <w:rPr>
          <w:rFonts w:ascii="Times New Roman" w:hAnsi="Times New Roman"/>
          <w:color w:val="000000"/>
          <w:sz w:val="24"/>
          <w:szCs w:val="24"/>
        </w:rPr>
      </w:pPr>
    </w:p>
    <w:p w:rsidR="0009630B" w:rsidRDefault="0009630B" w:rsidP="0009630B">
      <w:pPr>
        <w:pStyle w:val="TOAHeading"/>
      </w:pPr>
    </w:p>
    <w:p w:rsidR="0009630B" w:rsidRPr="0009630B" w:rsidRDefault="0009630B" w:rsidP="0009630B"/>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 xml:space="preserve">Date: _____________ Applicant </w:t>
      </w:r>
      <w:r w:rsidR="0009630B">
        <w:rPr>
          <w:rFonts w:ascii="Times New Roman" w:hAnsi="Times New Roman"/>
          <w:color w:val="000000"/>
          <w:sz w:val="24"/>
          <w:szCs w:val="24"/>
        </w:rPr>
        <w:t>Signature:________________________________</w:t>
      </w:r>
      <w:r w:rsidRPr="005D07F7">
        <w:rPr>
          <w:rFonts w:ascii="Times New Roman" w:hAnsi="Times New Roman"/>
          <w:color w:val="000000"/>
          <w:sz w:val="24"/>
          <w:szCs w:val="24"/>
        </w:rPr>
        <w:t>_____</w:t>
      </w:r>
    </w:p>
    <w:p w:rsidR="0009630B" w:rsidRDefault="0009630B" w:rsidP="005D07F7">
      <w:pPr>
        <w:autoSpaceDE w:val="0"/>
        <w:autoSpaceDN w:val="0"/>
        <w:adjustRightInd w:val="0"/>
        <w:rPr>
          <w:rFonts w:ascii="Times New Roman" w:hAnsi="Times New Roman"/>
          <w:color w:val="000000"/>
          <w:sz w:val="24"/>
          <w:szCs w:val="24"/>
        </w:rPr>
      </w:pPr>
    </w:p>
    <w:p w:rsidR="0009630B" w:rsidRDefault="0009630B" w:rsidP="0009630B">
      <w:pPr>
        <w:pStyle w:val="TOAHeading"/>
      </w:pPr>
    </w:p>
    <w:p w:rsidR="0009630B" w:rsidRDefault="0009630B" w:rsidP="0009630B"/>
    <w:p w:rsidR="0009630B" w:rsidRDefault="0009630B" w:rsidP="0009630B">
      <w:pPr>
        <w:pStyle w:val="TOAHeading"/>
      </w:pPr>
    </w:p>
    <w:p w:rsidR="0009630B" w:rsidRDefault="0009630B" w:rsidP="0009630B"/>
    <w:p w:rsidR="0009630B" w:rsidRPr="0009630B" w:rsidRDefault="0009630B" w:rsidP="0009630B">
      <w:pPr>
        <w:pStyle w:val="TOAHeading"/>
      </w:pPr>
    </w:p>
    <w:p w:rsidR="005D07F7" w:rsidRPr="005D07F7" w:rsidRDefault="005D07F7" w:rsidP="005D07F7">
      <w:pPr>
        <w:autoSpaceDE w:val="0"/>
        <w:autoSpaceDN w:val="0"/>
        <w:adjustRightInd w:val="0"/>
        <w:rPr>
          <w:rFonts w:ascii="Times New Roman" w:hAnsi="Times New Roman"/>
          <w:color w:val="000000"/>
          <w:sz w:val="24"/>
          <w:szCs w:val="24"/>
        </w:rPr>
      </w:pPr>
      <w:r w:rsidRPr="005D07F7">
        <w:rPr>
          <w:rFonts w:ascii="Times New Roman" w:hAnsi="Times New Roman"/>
          <w:color w:val="000000"/>
          <w:sz w:val="24"/>
          <w:szCs w:val="24"/>
        </w:rPr>
        <w:t>Date received by the CCPC</w:t>
      </w:r>
      <w:r w:rsidR="0009630B">
        <w:rPr>
          <w:rFonts w:ascii="Times New Roman" w:hAnsi="Times New Roman"/>
          <w:color w:val="000000"/>
          <w:sz w:val="24"/>
          <w:szCs w:val="24"/>
        </w:rPr>
        <w:t>:_______________________</w:t>
      </w:r>
      <w:r w:rsidRPr="005D07F7">
        <w:rPr>
          <w:rFonts w:ascii="Times New Roman" w:hAnsi="Times New Roman"/>
          <w:color w:val="000000"/>
          <w:sz w:val="24"/>
          <w:szCs w:val="24"/>
        </w:rPr>
        <w:t>__________________________</w:t>
      </w:r>
    </w:p>
    <w:p w:rsidR="0009630B" w:rsidRDefault="0009630B" w:rsidP="005D07F7">
      <w:pPr>
        <w:pStyle w:val="TOAHeading"/>
        <w:rPr>
          <w:rFonts w:ascii="Times New Roman" w:hAnsi="Times New Roman" w:cs="Times New Roman"/>
          <w:b w:val="0"/>
          <w:bCs w:val="0"/>
          <w:i/>
          <w:iCs/>
          <w:color w:val="000000"/>
          <w:sz w:val="20"/>
          <w:szCs w:val="20"/>
        </w:rPr>
      </w:pPr>
    </w:p>
    <w:p w:rsidR="0009630B" w:rsidRDefault="0009630B" w:rsidP="005D07F7">
      <w:pPr>
        <w:pStyle w:val="TOAHeading"/>
        <w:rPr>
          <w:rFonts w:ascii="Times New Roman" w:hAnsi="Times New Roman" w:cs="Times New Roman"/>
          <w:b w:val="0"/>
          <w:bCs w:val="0"/>
          <w:i/>
          <w:iCs/>
          <w:color w:val="000000"/>
          <w:sz w:val="20"/>
          <w:szCs w:val="20"/>
        </w:rPr>
      </w:pPr>
    </w:p>
    <w:p w:rsidR="0009630B" w:rsidRDefault="0009630B" w:rsidP="005D07F7">
      <w:pPr>
        <w:pStyle w:val="TOAHeading"/>
        <w:rPr>
          <w:rFonts w:ascii="Times New Roman" w:hAnsi="Times New Roman" w:cs="Times New Roman"/>
          <w:b w:val="0"/>
          <w:bCs w:val="0"/>
          <w:i/>
          <w:iCs/>
          <w:color w:val="000000"/>
          <w:sz w:val="20"/>
          <w:szCs w:val="20"/>
        </w:rPr>
      </w:pPr>
    </w:p>
    <w:p w:rsidR="0009630B" w:rsidRDefault="0009630B" w:rsidP="005D07F7">
      <w:pPr>
        <w:pStyle w:val="TOAHeading"/>
        <w:rPr>
          <w:rFonts w:ascii="Times New Roman" w:hAnsi="Times New Roman" w:cs="Times New Roman"/>
          <w:b w:val="0"/>
          <w:bCs w:val="0"/>
          <w:i/>
          <w:iCs/>
          <w:color w:val="000000"/>
          <w:sz w:val="20"/>
          <w:szCs w:val="20"/>
        </w:rPr>
      </w:pPr>
    </w:p>
    <w:p w:rsidR="00810ED5" w:rsidRDefault="005D07F7" w:rsidP="005D07F7">
      <w:pPr>
        <w:pStyle w:val="TOAHeading"/>
        <w:rPr>
          <w:rFonts w:ascii="Garamond" w:hAnsi="Garamond"/>
        </w:rPr>
      </w:pPr>
      <w:r w:rsidRPr="005D07F7">
        <w:rPr>
          <w:rFonts w:ascii="Times New Roman" w:hAnsi="Times New Roman" w:cs="Times New Roman"/>
          <w:b w:val="0"/>
          <w:bCs w:val="0"/>
          <w:i/>
          <w:iCs/>
          <w:color w:val="000000"/>
          <w:sz w:val="20"/>
          <w:szCs w:val="20"/>
        </w:rPr>
        <w:t>Canton CCPC Pre-Application Form Page 2</w:t>
      </w:r>
    </w:p>
    <w:p w:rsidR="005D07F7" w:rsidRPr="005D07F7" w:rsidRDefault="005D07F7" w:rsidP="005D07F7"/>
    <w:p w:rsidR="00810ED5" w:rsidRPr="00810ED5" w:rsidRDefault="00810ED5" w:rsidP="00810ED5">
      <w:pPr>
        <w:pStyle w:val="Heading2"/>
        <w:rPr>
          <w:rFonts w:ascii="Garamond" w:hAnsi="Garamond"/>
        </w:rPr>
      </w:pPr>
      <w:bookmarkStart w:id="30" w:name="_Toc371424726"/>
      <w:bookmarkStart w:id="31" w:name="_Toc383715955"/>
      <w:r w:rsidRPr="00810ED5">
        <w:rPr>
          <w:rFonts w:ascii="Garamond" w:hAnsi="Garamond"/>
        </w:rPr>
        <w:lastRenderedPageBreak/>
        <w:t>Application Form</w:t>
      </w:r>
      <w:bookmarkEnd w:id="30"/>
      <w:bookmarkEnd w:id="31"/>
    </w:p>
    <w:p w:rsidR="008E1911" w:rsidRDefault="008E1911" w:rsidP="008E1911">
      <w:pPr>
        <w:rPr>
          <w:rFonts w:ascii="Garamond" w:hAnsi="Garamond"/>
        </w:rPr>
      </w:pPr>
    </w:p>
    <w:p w:rsidR="00E10031" w:rsidRPr="00E10031" w:rsidRDefault="001F4EF0" w:rsidP="00E10031">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FY14 </w:t>
      </w:r>
      <w:r w:rsidR="00E10031" w:rsidRPr="00E10031">
        <w:rPr>
          <w:rFonts w:ascii="Times New Roman" w:hAnsi="Times New Roman"/>
          <w:b/>
          <w:bCs/>
          <w:sz w:val="28"/>
          <w:szCs w:val="28"/>
        </w:rPr>
        <w:t>APPLICATION FOR COMMUNITY PRESERVATION FUNDING</w:t>
      </w:r>
    </w:p>
    <w:p w:rsidR="00E10031" w:rsidRDefault="00E10031" w:rsidP="00E10031">
      <w:pPr>
        <w:autoSpaceDE w:val="0"/>
        <w:autoSpaceDN w:val="0"/>
        <w:adjustRightInd w:val="0"/>
        <w:rPr>
          <w:rFonts w:ascii="Times New Roman" w:hAnsi="Times New Roman"/>
          <w:b/>
          <w:bCs/>
          <w:sz w:val="24"/>
          <w:szCs w:val="24"/>
        </w:rPr>
      </w:pPr>
    </w:p>
    <w:p w:rsidR="00E10031" w:rsidRPr="00E10031" w:rsidRDefault="002D4243" w:rsidP="00E10031">
      <w:pPr>
        <w:autoSpaceDE w:val="0"/>
        <w:autoSpaceDN w:val="0"/>
        <w:adjustRightInd w:val="0"/>
        <w:rPr>
          <w:rFonts w:ascii="Times New Roman" w:hAnsi="Times New Roman"/>
          <w:b/>
          <w:bCs/>
          <w:sz w:val="24"/>
          <w:szCs w:val="24"/>
        </w:rPr>
      </w:pPr>
      <w:r>
        <w:rPr>
          <w:rFonts w:ascii="Times New Roman" w:hAnsi="Times New Roman"/>
          <w:b/>
          <w:bCs/>
          <w:sz w:val="24"/>
          <w:szCs w:val="24"/>
        </w:rPr>
        <w:t>Submit one (1</w:t>
      </w:r>
      <w:r w:rsidR="00E10031" w:rsidRPr="00E10031">
        <w:rPr>
          <w:rFonts w:ascii="Times New Roman" w:hAnsi="Times New Roman"/>
          <w:b/>
          <w:bCs/>
          <w:sz w:val="24"/>
          <w:szCs w:val="24"/>
        </w:rPr>
        <w:t>) unbound original and nine (9) copies to:</w:t>
      </w:r>
    </w:p>
    <w:p w:rsidR="002D4243" w:rsidRDefault="002D4243" w:rsidP="00E10031">
      <w:pPr>
        <w:autoSpaceDE w:val="0"/>
        <w:autoSpaceDN w:val="0"/>
        <w:adjustRightInd w:val="0"/>
        <w:rPr>
          <w:rFonts w:ascii="Times New Roman" w:hAnsi="Times New Roman"/>
          <w:sz w:val="24"/>
          <w:szCs w:val="24"/>
        </w:rPr>
      </w:pPr>
    </w:p>
    <w:p w:rsid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Canton Community Preservation Committee</w:t>
      </w:r>
    </w:p>
    <w:p w:rsidR="002D4243" w:rsidRPr="002D4243" w:rsidRDefault="002D4243" w:rsidP="002D4243">
      <w:pPr>
        <w:pStyle w:val="TOAHeading"/>
        <w:rPr>
          <w:rFonts w:ascii="Times New Roman" w:hAnsi="Times New Roman" w:cs="Times New Roman"/>
        </w:rPr>
      </w:pPr>
    </w:p>
    <w:p w:rsidR="002D4243" w:rsidRPr="002D4243" w:rsidRDefault="002D4243" w:rsidP="002D4243">
      <w:pPr>
        <w:pBdr>
          <w:bottom w:val="single" w:sz="4" w:space="1" w:color="auto"/>
        </w:pBdr>
        <w:autoSpaceDE w:val="0"/>
        <w:autoSpaceDN w:val="0"/>
        <w:adjustRightInd w:val="0"/>
        <w:rPr>
          <w:rFonts w:ascii="Times New Roman" w:hAnsi="Times New Roman"/>
          <w:b/>
          <w:bCs/>
          <w:sz w:val="24"/>
          <w:szCs w:val="24"/>
        </w:rPr>
      </w:pPr>
    </w:p>
    <w:p w:rsidR="00E10031" w:rsidRPr="002D4243" w:rsidRDefault="00E10031" w:rsidP="00E10031">
      <w:pPr>
        <w:autoSpaceDE w:val="0"/>
        <w:autoSpaceDN w:val="0"/>
        <w:adjustRightInd w:val="0"/>
        <w:rPr>
          <w:rFonts w:ascii="Times New Roman" w:hAnsi="Times New Roman"/>
          <w:sz w:val="24"/>
          <w:szCs w:val="24"/>
        </w:rPr>
      </w:pPr>
      <w:r w:rsidRPr="00E10031">
        <w:rPr>
          <w:rFonts w:ascii="Times New Roman" w:hAnsi="Times New Roman"/>
          <w:b/>
          <w:bCs/>
          <w:sz w:val="24"/>
          <w:szCs w:val="24"/>
        </w:rPr>
        <w:t xml:space="preserve">Name of Applicant/Applicant Organization </w:t>
      </w:r>
      <w:r w:rsidRPr="00E10031">
        <w:rPr>
          <w:rFonts w:ascii="Times New Roman" w:hAnsi="Times New Roman"/>
          <w:sz w:val="24"/>
          <w:szCs w:val="24"/>
        </w:rPr>
        <w:t>(and co-applicant, if applicable)</w:t>
      </w:r>
    </w:p>
    <w:p w:rsidR="002D4243" w:rsidRPr="002D4243" w:rsidRDefault="002D4243" w:rsidP="002D4243">
      <w:pPr>
        <w:pStyle w:val="TOAHeading"/>
        <w:pBdr>
          <w:bottom w:val="single" w:sz="4" w:space="1" w:color="auto"/>
        </w:pBd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Name of Property Owner, if different from applicant</w:t>
      </w:r>
    </w:p>
    <w:p w:rsidR="00E10031" w:rsidRP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(a signed affidavit from the Property Owner may be requested)</w:t>
      </w:r>
    </w:p>
    <w:p w:rsidR="002D4243" w:rsidRPr="002D4243" w:rsidRDefault="002D4243" w:rsidP="002D4243">
      <w:pPr>
        <w:pStyle w:val="TOAHeading"/>
        <w:pBdr>
          <w:bottom w:val="single" w:sz="4" w:space="1" w:color="auto"/>
        </w:pBdr>
        <w:rPr>
          <w:rFonts w:ascii="Times New Roman" w:hAnsi="Times New Roman" w:cs="Times New Roman"/>
        </w:rPr>
      </w:pPr>
    </w:p>
    <w:p w:rsidR="002D4243" w:rsidRDefault="00E10031" w:rsidP="002D4243">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Contact Name</w:t>
      </w:r>
    </w:p>
    <w:p w:rsidR="002D4243" w:rsidRPr="002D4243" w:rsidRDefault="002D4243" w:rsidP="002D4243">
      <w:pPr>
        <w:pStyle w:val="TOAHeading"/>
        <w:pBdr>
          <w:bottom w:val="single" w:sz="4" w:space="1" w:color="auto"/>
        </w:pBdr>
        <w:rPr>
          <w:rFonts w:ascii="Times New Roman" w:hAnsi="Times New Roman" w:cs="Times New Roman"/>
        </w:rP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Signature of Authorized Representative of Applicant</w:t>
      </w:r>
    </w:p>
    <w:p w:rsidR="002D4243" w:rsidRDefault="002D4243" w:rsidP="002D4243">
      <w:pPr>
        <w:pBdr>
          <w:bottom w:val="single" w:sz="4" w:space="1" w:color="auto"/>
        </w:pBdr>
        <w:autoSpaceDE w:val="0"/>
        <w:autoSpaceDN w:val="0"/>
        <w:adjustRightInd w:val="0"/>
        <w:rPr>
          <w:rFonts w:ascii="Times New Roman" w:hAnsi="Times New Roman"/>
          <w:b/>
          <w:bCs/>
          <w:sz w:val="24"/>
          <w:szCs w:val="24"/>
        </w:rP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Mailing Address</w:t>
      </w:r>
    </w:p>
    <w:p w:rsidR="002D4243" w:rsidRDefault="002D4243" w:rsidP="002D4243">
      <w:pPr>
        <w:pBdr>
          <w:bottom w:val="single" w:sz="4" w:space="1" w:color="auto"/>
        </w:pBdr>
        <w:autoSpaceDE w:val="0"/>
        <w:autoSpaceDN w:val="0"/>
        <w:adjustRightInd w:val="0"/>
        <w:rPr>
          <w:rFonts w:ascii="Times New Roman" w:hAnsi="Times New Roman"/>
          <w:b/>
          <w:bCs/>
          <w:sz w:val="24"/>
          <w:szCs w:val="24"/>
        </w:rP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Daytime Phone</w:t>
      </w:r>
      <w:r w:rsidR="008367DE">
        <w:rPr>
          <w:rFonts w:ascii="Times New Roman" w:hAnsi="Times New Roman"/>
          <w:b/>
          <w:bCs/>
          <w:sz w:val="24"/>
          <w:szCs w:val="24"/>
        </w:rPr>
        <w:t>,</w:t>
      </w:r>
      <w:r w:rsidRPr="00E10031">
        <w:rPr>
          <w:rFonts w:ascii="Times New Roman" w:hAnsi="Times New Roman"/>
          <w:b/>
          <w:bCs/>
          <w:sz w:val="24"/>
          <w:szCs w:val="24"/>
        </w:rPr>
        <w:t xml:space="preserve"> City, State</w:t>
      </w:r>
      <w:r w:rsidR="008367DE">
        <w:rPr>
          <w:rFonts w:ascii="Times New Roman" w:hAnsi="Times New Roman"/>
          <w:b/>
          <w:bCs/>
          <w:sz w:val="24"/>
          <w:szCs w:val="24"/>
        </w:rPr>
        <w:t>,</w:t>
      </w:r>
      <w:r w:rsidRPr="00E10031">
        <w:rPr>
          <w:rFonts w:ascii="Times New Roman" w:hAnsi="Times New Roman"/>
          <w:b/>
          <w:bCs/>
          <w:sz w:val="24"/>
          <w:szCs w:val="24"/>
        </w:rPr>
        <w:t xml:space="preserve"> Zip</w:t>
      </w:r>
    </w:p>
    <w:p w:rsidR="002D4243" w:rsidRDefault="002D4243" w:rsidP="002D4243">
      <w:pPr>
        <w:pBdr>
          <w:bottom w:val="single" w:sz="4" w:space="1" w:color="auto"/>
        </w:pBdr>
        <w:autoSpaceDE w:val="0"/>
        <w:autoSpaceDN w:val="0"/>
        <w:adjustRightInd w:val="0"/>
        <w:rPr>
          <w:rFonts w:ascii="Times New Roman" w:hAnsi="Times New Roman"/>
          <w:b/>
          <w:bCs/>
          <w:sz w:val="24"/>
          <w:szCs w:val="24"/>
        </w:rP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Project Name</w:t>
      </w:r>
    </w:p>
    <w:p w:rsidR="002D4243" w:rsidRDefault="002D4243" w:rsidP="002D4243">
      <w:pPr>
        <w:pBdr>
          <w:bottom w:val="single" w:sz="4" w:space="1" w:color="auto"/>
        </w:pBdr>
        <w:autoSpaceDE w:val="0"/>
        <w:autoSpaceDN w:val="0"/>
        <w:adjustRightInd w:val="0"/>
        <w:rPr>
          <w:rFonts w:ascii="Times New Roman" w:hAnsi="Times New Roman"/>
          <w:b/>
          <w:bCs/>
          <w:sz w:val="24"/>
          <w:szCs w:val="24"/>
        </w:rPr>
      </w:pPr>
    </w:p>
    <w:p w:rsid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Email</w:t>
      </w:r>
    </w:p>
    <w:p w:rsidR="002D4243" w:rsidRPr="002D4243" w:rsidRDefault="002D4243" w:rsidP="002D4243">
      <w:pPr>
        <w:pStyle w:val="TOAHeading"/>
        <w:pBdr>
          <w:bottom w:val="single" w:sz="4" w:space="1" w:color="auto"/>
        </w:pBd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Address of Proposal (or assessor's parcel ID)</w:t>
      </w:r>
    </w:p>
    <w:p w:rsidR="002D4243" w:rsidRDefault="002D4243" w:rsidP="00E10031">
      <w:pPr>
        <w:autoSpaceDE w:val="0"/>
        <w:autoSpaceDN w:val="0"/>
        <w:adjustRightInd w:val="0"/>
        <w:rPr>
          <w:rFonts w:ascii="Times New Roman" w:hAnsi="Times New Roman"/>
          <w:b/>
          <w:bCs/>
          <w:sz w:val="24"/>
          <w:szCs w:val="24"/>
        </w:rPr>
      </w:pPr>
    </w:p>
    <w:p w:rsidR="00E10031" w:rsidRP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b/>
          <w:bCs/>
          <w:sz w:val="24"/>
          <w:szCs w:val="24"/>
        </w:rPr>
        <w:t xml:space="preserve">Category </w:t>
      </w:r>
      <w:r w:rsidRPr="00E10031">
        <w:rPr>
          <w:rFonts w:ascii="Times New Roman" w:hAnsi="Times New Roman"/>
          <w:sz w:val="24"/>
          <w:szCs w:val="24"/>
        </w:rPr>
        <w:t>(check all that apply):</w:t>
      </w:r>
    </w:p>
    <w:p w:rsidR="00E10031" w:rsidRPr="00E10031" w:rsidRDefault="002D4243" w:rsidP="002D4243">
      <w:pPr>
        <w:autoSpaceDE w:val="0"/>
        <w:autoSpaceDN w:val="0"/>
        <w:adjustRightInd w:val="0"/>
        <w:ind w:left="540"/>
        <w:rPr>
          <w:rFonts w:ascii="Times New Roman" w:hAnsi="Times New Roman"/>
          <w:b/>
          <w:bCs/>
          <w:sz w:val="24"/>
          <w:szCs w:val="24"/>
        </w:rPr>
      </w:pPr>
      <w:r>
        <w:rPr>
          <w:rFonts w:ascii="Symbol" w:hAnsi="Symbol"/>
          <w:bCs/>
          <w:sz w:val="24"/>
          <w:szCs w:val="24"/>
        </w:rPr>
        <w:t></w:t>
      </w:r>
      <w:r>
        <w:rPr>
          <w:rFonts w:ascii="Symbol" w:hAnsi="Symbol"/>
          <w:bCs/>
          <w:sz w:val="24"/>
          <w:szCs w:val="24"/>
        </w:rPr>
        <w:t></w:t>
      </w:r>
      <w:r>
        <w:rPr>
          <w:rFonts w:ascii="Symbol" w:hAnsi="Symbol"/>
          <w:bCs/>
          <w:sz w:val="24"/>
          <w:szCs w:val="24"/>
        </w:rPr>
        <w:t></w:t>
      </w:r>
      <w:r w:rsidR="00E10031" w:rsidRPr="00E10031">
        <w:rPr>
          <w:rFonts w:ascii="Times New Roman" w:hAnsi="Times New Roman"/>
          <w:b/>
          <w:bCs/>
          <w:sz w:val="24"/>
          <w:szCs w:val="24"/>
        </w:rPr>
        <w:t xml:space="preserve">community housing </w:t>
      </w:r>
      <w:r>
        <w:rPr>
          <w:rFonts w:ascii="Times New Roman" w:hAnsi="Times New Roman"/>
          <w:b/>
          <w:bCs/>
          <w:sz w:val="24"/>
          <w:szCs w:val="24"/>
        </w:rPr>
        <w:t xml:space="preserve">  </w:t>
      </w:r>
      <w:r w:rsidR="00E10031" w:rsidRPr="00E10031">
        <w:rPr>
          <w:rFonts w:ascii="Times New Roman" w:hAnsi="Times New Roman"/>
          <w:sz w:val="23"/>
          <w:szCs w:val="23"/>
        </w:rPr>
        <w:t xml:space="preserve"> </w:t>
      </w:r>
      <w:r w:rsidRPr="002D4243">
        <w:rPr>
          <w:rFonts w:ascii="Symbol" w:hAnsi="Symbol"/>
          <w:sz w:val="24"/>
          <w:szCs w:val="24"/>
        </w:rPr>
        <w:t></w:t>
      </w:r>
      <w:r>
        <w:rPr>
          <w:rFonts w:ascii="Times New Roman" w:hAnsi="Times New Roman"/>
          <w:sz w:val="23"/>
          <w:szCs w:val="23"/>
        </w:rPr>
        <w:t xml:space="preserve"> </w:t>
      </w:r>
      <w:r w:rsidR="00E10031" w:rsidRPr="00E10031">
        <w:rPr>
          <w:rFonts w:ascii="Times New Roman" w:hAnsi="Times New Roman"/>
          <w:b/>
          <w:bCs/>
          <w:sz w:val="24"/>
          <w:szCs w:val="24"/>
        </w:rPr>
        <w:t xml:space="preserve">historic resources </w:t>
      </w:r>
      <w:r>
        <w:rPr>
          <w:rFonts w:ascii="Times New Roman" w:hAnsi="Times New Roman"/>
          <w:b/>
          <w:bCs/>
          <w:sz w:val="24"/>
          <w:szCs w:val="24"/>
        </w:rPr>
        <w:t xml:space="preserve">   </w:t>
      </w:r>
      <w:r w:rsidRPr="002D4243">
        <w:rPr>
          <w:rFonts w:ascii="Symbol" w:hAnsi="Symbol"/>
          <w:sz w:val="24"/>
          <w:szCs w:val="24"/>
        </w:rPr>
        <w:t></w:t>
      </w:r>
      <w:r>
        <w:rPr>
          <w:rFonts w:ascii="Times New Roman" w:hAnsi="Times New Roman"/>
          <w:sz w:val="23"/>
          <w:szCs w:val="23"/>
        </w:rPr>
        <w:t xml:space="preserve"> </w:t>
      </w:r>
      <w:r>
        <w:rPr>
          <w:rFonts w:ascii="Times New Roman" w:hAnsi="Times New Roman"/>
          <w:b/>
          <w:bCs/>
          <w:sz w:val="24"/>
          <w:szCs w:val="24"/>
        </w:rPr>
        <w:t xml:space="preserve">open space    </w:t>
      </w:r>
      <w:r w:rsidRPr="002D4243">
        <w:rPr>
          <w:rFonts w:ascii="Symbol" w:hAnsi="Symbol"/>
          <w:bCs/>
          <w:sz w:val="24"/>
          <w:szCs w:val="24"/>
        </w:rPr>
        <w:t></w:t>
      </w:r>
      <w:r w:rsidR="00E10031" w:rsidRPr="00E10031">
        <w:rPr>
          <w:rFonts w:ascii="Times New Roman" w:hAnsi="Times New Roman"/>
          <w:b/>
          <w:bCs/>
          <w:sz w:val="24"/>
          <w:szCs w:val="24"/>
        </w:rPr>
        <w:t xml:space="preserve"> recreation</w:t>
      </w:r>
    </w:p>
    <w:p w:rsidR="002D4243" w:rsidRDefault="002D4243" w:rsidP="00E10031">
      <w:pPr>
        <w:autoSpaceDE w:val="0"/>
        <w:autoSpaceDN w:val="0"/>
        <w:adjustRightInd w:val="0"/>
        <w:rPr>
          <w:rFonts w:ascii="Times New Roman" w:hAnsi="Times New Roman"/>
          <w:b/>
          <w:bCs/>
          <w:sz w:val="24"/>
          <w:szCs w:val="24"/>
        </w:rPr>
      </w:pPr>
    </w:p>
    <w:p w:rsidR="002D4243" w:rsidRDefault="00E10031" w:rsidP="002D4243">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CPA funding requested: $</w:t>
      </w:r>
      <w:r w:rsidR="002D4243">
        <w:rPr>
          <w:rFonts w:ascii="Times New Roman" w:hAnsi="Times New Roman"/>
          <w:b/>
          <w:bCs/>
          <w:sz w:val="24"/>
          <w:szCs w:val="24"/>
        </w:rPr>
        <w:t xml:space="preserve"> </w:t>
      </w:r>
      <w:r w:rsidR="007869EC">
        <w:rPr>
          <w:rFonts w:ascii="Times New Roman" w:hAnsi="Times New Roman"/>
          <w:b/>
          <w:bCs/>
          <w:sz w:val="24"/>
          <w:szCs w:val="24"/>
        </w:rPr>
        <w:t>_________________________</w:t>
      </w:r>
    </w:p>
    <w:p w:rsidR="00E10031" w:rsidRPr="00E10031" w:rsidRDefault="00E10031" w:rsidP="002D4243">
      <w:pPr>
        <w:autoSpaceDE w:val="0"/>
        <w:autoSpaceDN w:val="0"/>
        <w:adjustRightInd w:val="0"/>
        <w:rPr>
          <w:rFonts w:ascii="Times New Roman" w:hAnsi="Times New Roman"/>
          <w:b/>
          <w:bCs/>
          <w:sz w:val="24"/>
          <w:szCs w:val="24"/>
        </w:rP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Total cost of proposed project: $</w:t>
      </w:r>
      <w:r w:rsidR="007869EC">
        <w:rPr>
          <w:rFonts w:ascii="Times New Roman" w:hAnsi="Times New Roman"/>
          <w:b/>
          <w:bCs/>
          <w:sz w:val="24"/>
          <w:szCs w:val="24"/>
        </w:rPr>
        <w:t xml:space="preserve"> ___________________</w:t>
      </w:r>
    </w:p>
    <w:p w:rsidR="002D4243" w:rsidRDefault="002D4243" w:rsidP="00E10031">
      <w:pPr>
        <w:autoSpaceDE w:val="0"/>
        <w:autoSpaceDN w:val="0"/>
        <w:adjustRightInd w:val="0"/>
        <w:rPr>
          <w:rFonts w:ascii="Times New Roman" w:hAnsi="Times New Roman"/>
          <w:b/>
          <w:bCs/>
          <w:sz w:val="24"/>
          <w:szCs w:val="24"/>
        </w:rPr>
      </w:pPr>
    </w:p>
    <w:p w:rsidR="00AB61DC" w:rsidRDefault="00AB61DC" w:rsidP="00E10031">
      <w:pPr>
        <w:autoSpaceDE w:val="0"/>
        <w:autoSpaceDN w:val="0"/>
        <w:adjustRightInd w:val="0"/>
        <w:rPr>
          <w:rFonts w:ascii="Times New Roman" w:hAnsi="Times New Roman"/>
          <w:b/>
          <w:bCs/>
          <w:sz w:val="24"/>
          <w:szCs w:val="24"/>
        </w:rPr>
      </w:pPr>
    </w:p>
    <w:p w:rsidR="00AB61DC" w:rsidRDefault="00AB61DC" w:rsidP="00E10031">
      <w:pPr>
        <w:autoSpaceDE w:val="0"/>
        <w:autoSpaceDN w:val="0"/>
        <w:adjustRightInd w:val="0"/>
        <w:rPr>
          <w:rFonts w:ascii="Times New Roman" w:hAnsi="Times New Roman"/>
          <w:b/>
          <w:bCs/>
          <w:sz w:val="24"/>
          <w:szCs w:val="24"/>
        </w:rPr>
      </w:pPr>
    </w:p>
    <w:p w:rsidR="00AB61DC" w:rsidRDefault="00AB61DC" w:rsidP="00E10031">
      <w:pPr>
        <w:autoSpaceDE w:val="0"/>
        <w:autoSpaceDN w:val="0"/>
        <w:adjustRightInd w:val="0"/>
        <w:rPr>
          <w:rFonts w:ascii="Times New Roman" w:hAnsi="Times New Roman"/>
          <w:b/>
          <w:bCs/>
          <w:sz w:val="24"/>
          <w:szCs w:val="24"/>
        </w:rPr>
      </w:pPr>
    </w:p>
    <w:p w:rsidR="00AB61DC" w:rsidRDefault="00AB61DC" w:rsidP="00E10031">
      <w:pPr>
        <w:autoSpaceDE w:val="0"/>
        <w:autoSpaceDN w:val="0"/>
        <w:adjustRightInd w:val="0"/>
        <w:rPr>
          <w:rFonts w:ascii="Times New Roman" w:hAnsi="Times New Roman"/>
          <w:b/>
          <w:bCs/>
          <w:sz w:val="24"/>
          <w:szCs w:val="24"/>
        </w:rPr>
      </w:pPr>
    </w:p>
    <w:p w:rsidR="00AB61DC" w:rsidRDefault="00AB61DC" w:rsidP="00E10031">
      <w:pPr>
        <w:autoSpaceDE w:val="0"/>
        <w:autoSpaceDN w:val="0"/>
        <w:adjustRightInd w:val="0"/>
        <w:rPr>
          <w:rFonts w:ascii="Times New Roman" w:hAnsi="Times New Roman"/>
          <w:b/>
          <w:bCs/>
          <w:sz w:val="24"/>
          <w:szCs w:val="24"/>
        </w:rPr>
      </w:pPr>
    </w:p>
    <w:p w:rsidR="00AB61DC" w:rsidRDefault="00AB61DC" w:rsidP="00AB61DC">
      <w:pPr>
        <w:pStyle w:val="TOAHeading"/>
        <w:rPr>
          <w:rFonts w:ascii="Garamond" w:hAnsi="Garamond"/>
        </w:rPr>
      </w:pPr>
      <w:r>
        <w:rPr>
          <w:rFonts w:ascii="Times New Roman" w:hAnsi="Times New Roman" w:cs="Times New Roman"/>
          <w:b w:val="0"/>
          <w:bCs w:val="0"/>
          <w:i/>
          <w:iCs/>
          <w:color w:val="000000"/>
          <w:sz w:val="20"/>
          <w:szCs w:val="20"/>
        </w:rPr>
        <w:t xml:space="preserve">Canton CCPC </w:t>
      </w:r>
      <w:r w:rsidRPr="005D07F7">
        <w:rPr>
          <w:rFonts w:ascii="Times New Roman" w:hAnsi="Times New Roman" w:cs="Times New Roman"/>
          <w:b w:val="0"/>
          <w:bCs w:val="0"/>
          <w:i/>
          <w:iCs/>
          <w:color w:val="000000"/>
          <w:sz w:val="20"/>
          <w:szCs w:val="20"/>
        </w:rPr>
        <w:t xml:space="preserve">Application Form Page </w:t>
      </w:r>
      <w:r>
        <w:rPr>
          <w:rFonts w:ascii="Times New Roman" w:hAnsi="Times New Roman" w:cs="Times New Roman"/>
          <w:b w:val="0"/>
          <w:bCs w:val="0"/>
          <w:i/>
          <w:iCs/>
          <w:color w:val="000000"/>
          <w:sz w:val="20"/>
          <w:szCs w:val="20"/>
        </w:rPr>
        <w:t>1</w:t>
      </w:r>
    </w:p>
    <w:p w:rsidR="00E10031" w:rsidRPr="00B32DEC" w:rsidRDefault="00E10031" w:rsidP="00E10031">
      <w:pPr>
        <w:autoSpaceDE w:val="0"/>
        <w:autoSpaceDN w:val="0"/>
        <w:adjustRightInd w:val="0"/>
        <w:rPr>
          <w:rFonts w:ascii="Times New Roman" w:hAnsi="Times New Roman"/>
          <w:sz w:val="24"/>
          <w:szCs w:val="24"/>
        </w:rPr>
      </w:pPr>
      <w:r w:rsidRPr="00B32DEC">
        <w:rPr>
          <w:rFonts w:ascii="Times New Roman" w:hAnsi="Times New Roman"/>
          <w:b/>
          <w:bCs/>
          <w:sz w:val="24"/>
          <w:szCs w:val="24"/>
        </w:rPr>
        <w:lastRenderedPageBreak/>
        <w:t xml:space="preserve">Project Description: </w:t>
      </w:r>
      <w:r w:rsidRPr="00B32DEC">
        <w:rPr>
          <w:rFonts w:ascii="Times New Roman" w:hAnsi="Times New Roman"/>
          <w:sz w:val="24"/>
          <w:szCs w:val="24"/>
        </w:rPr>
        <w:t xml:space="preserve">Answer the following questions in the order listed below. Refer to </w:t>
      </w:r>
      <w:r w:rsidRPr="00B32DEC">
        <w:rPr>
          <w:rFonts w:ascii="Times New Roman" w:hAnsi="Times New Roman"/>
          <w:i/>
          <w:iCs/>
          <w:sz w:val="24"/>
          <w:szCs w:val="24"/>
        </w:rPr>
        <w:t xml:space="preserve">Guidelines for CPA Funding Requests </w:t>
      </w:r>
      <w:r w:rsidRPr="00B32DEC">
        <w:rPr>
          <w:rFonts w:ascii="Times New Roman" w:hAnsi="Times New Roman"/>
          <w:sz w:val="24"/>
          <w:szCs w:val="24"/>
        </w:rPr>
        <w:t>while completing this application. Applications will be</w:t>
      </w:r>
      <w:r w:rsidR="007869EC" w:rsidRPr="00B32DEC">
        <w:rPr>
          <w:rFonts w:ascii="Times New Roman" w:hAnsi="Times New Roman"/>
          <w:sz w:val="24"/>
          <w:szCs w:val="24"/>
        </w:rPr>
        <w:t xml:space="preserve"> </w:t>
      </w:r>
      <w:r w:rsidRPr="00B32DEC">
        <w:rPr>
          <w:rFonts w:ascii="Times New Roman" w:hAnsi="Times New Roman"/>
          <w:sz w:val="24"/>
          <w:szCs w:val="24"/>
        </w:rPr>
        <w:t>returned as incomplete if all information is not provided</w:t>
      </w:r>
      <w:r w:rsidR="007869EC" w:rsidRPr="00B32DEC">
        <w:rPr>
          <w:rFonts w:ascii="Times New Roman" w:hAnsi="Times New Roman"/>
          <w:sz w:val="24"/>
          <w:szCs w:val="24"/>
        </w:rPr>
        <w:t xml:space="preserve">. Include supporting materials, </w:t>
      </w:r>
      <w:r w:rsidRPr="00B32DEC">
        <w:rPr>
          <w:rFonts w:ascii="Times New Roman" w:hAnsi="Times New Roman"/>
          <w:sz w:val="24"/>
          <w:szCs w:val="24"/>
        </w:rPr>
        <w:t>as</w:t>
      </w:r>
      <w:r w:rsidR="007869EC" w:rsidRPr="00B32DEC">
        <w:rPr>
          <w:rFonts w:ascii="Times New Roman" w:hAnsi="Times New Roman"/>
          <w:sz w:val="24"/>
          <w:szCs w:val="24"/>
        </w:rPr>
        <w:t xml:space="preserve"> </w:t>
      </w:r>
      <w:r w:rsidRPr="00B32DEC">
        <w:rPr>
          <w:rFonts w:ascii="Times New Roman" w:hAnsi="Times New Roman"/>
          <w:sz w:val="24"/>
          <w:szCs w:val="24"/>
        </w:rPr>
        <w:t>necessary.</w:t>
      </w:r>
    </w:p>
    <w:p w:rsidR="007869EC" w:rsidRPr="00B32DEC" w:rsidRDefault="007869EC" w:rsidP="00E10031">
      <w:pPr>
        <w:autoSpaceDE w:val="0"/>
        <w:autoSpaceDN w:val="0"/>
        <w:adjustRightInd w:val="0"/>
        <w:rPr>
          <w:rFonts w:ascii="Times New Roman" w:hAnsi="Times New Roman"/>
          <w:b/>
          <w:bCs/>
          <w:sz w:val="24"/>
          <w:szCs w:val="24"/>
        </w:rPr>
      </w:pPr>
    </w:p>
    <w:p w:rsidR="00E10031" w:rsidRDefault="007869EC" w:rsidP="007869EC">
      <w:pPr>
        <w:autoSpaceDE w:val="0"/>
        <w:autoSpaceDN w:val="0"/>
        <w:adjustRightInd w:val="0"/>
        <w:ind w:left="720"/>
        <w:rPr>
          <w:rFonts w:ascii="Times New Roman" w:hAnsi="Times New Roman"/>
          <w:sz w:val="24"/>
          <w:szCs w:val="24"/>
        </w:rPr>
      </w:pPr>
      <w:r w:rsidRPr="007869EC">
        <w:rPr>
          <w:rFonts w:ascii="Times New Roman" w:hAnsi="Times New Roman"/>
          <w:b/>
          <w:bCs/>
          <w:sz w:val="24"/>
          <w:szCs w:val="24"/>
        </w:rPr>
        <w:t>1.</w:t>
      </w:r>
      <w:r>
        <w:rPr>
          <w:rFonts w:ascii="Times New Roman" w:hAnsi="Times New Roman"/>
          <w:b/>
          <w:bCs/>
          <w:sz w:val="24"/>
          <w:szCs w:val="24"/>
        </w:rPr>
        <w:t xml:space="preserve"> </w:t>
      </w:r>
      <w:r w:rsidR="00E10031" w:rsidRPr="00E10031">
        <w:rPr>
          <w:rFonts w:ascii="Times New Roman" w:hAnsi="Times New Roman"/>
          <w:b/>
          <w:bCs/>
          <w:sz w:val="24"/>
          <w:szCs w:val="24"/>
        </w:rPr>
        <w:t xml:space="preserve">Goals: </w:t>
      </w:r>
      <w:r w:rsidR="00E10031" w:rsidRPr="00E10031">
        <w:rPr>
          <w:rFonts w:ascii="Times New Roman" w:hAnsi="Times New Roman"/>
          <w:sz w:val="24"/>
          <w:szCs w:val="24"/>
        </w:rPr>
        <w:t>What are the goals of the proposed project? First, explain the relationship of those</w:t>
      </w:r>
      <w:r>
        <w:rPr>
          <w:rFonts w:ascii="Times New Roman" w:hAnsi="Times New Roman"/>
          <w:sz w:val="24"/>
          <w:szCs w:val="24"/>
        </w:rPr>
        <w:t xml:space="preserve"> </w:t>
      </w:r>
      <w:r w:rsidR="00E10031" w:rsidRPr="00E10031">
        <w:rPr>
          <w:rFonts w:ascii="Times New Roman" w:hAnsi="Times New Roman"/>
          <w:sz w:val="24"/>
          <w:szCs w:val="24"/>
        </w:rPr>
        <w:t>goals to those of the Community Preservation Act (see Addendum #1</w:t>
      </w:r>
      <w:r>
        <w:rPr>
          <w:rFonts w:ascii="Times New Roman" w:hAnsi="Times New Roman"/>
          <w:sz w:val="24"/>
          <w:szCs w:val="24"/>
        </w:rPr>
        <w:t xml:space="preserve"> below</w:t>
      </w:r>
      <w:r w:rsidR="00E10031" w:rsidRPr="00E10031">
        <w:rPr>
          <w:rFonts w:ascii="Times New Roman" w:hAnsi="Times New Roman"/>
          <w:sz w:val="24"/>
          <w:szCs w:val="24"/>
        </w:rPr>
        <w:t xml:space="preserve"> for information on the</w:t>
      </w:r>
      <w:r>
        <w:rPr>
          <w:rFonts w:ascii="Times New Roman" w:hAnsi="Times New Roman"/>
          <w:sz w:val="24"/>
          <w:szCs w:val="24"/>
        </w:rPr>
        <w:t xml:space="preserve"> </w:t>
      </w:r>
      <w:r w:rsidR="00E10031" w:rsidRPr="00E10031">
        <w:rPr>
          <w:rFonts w:ascii="Times New Roman" w:hAnsi="Times New Roman"/>
          <w:sz w:val="24"/>
          <w:szCs w:val="24"/>
        </w:rPr>
        <w:t>CCPA's goals). Second, explain how the project advances the goals of Canton's most recent</w:t>
      </w:r>
      <w:r>
        <w:rPr>
          <w:rFonts w:ascii="Times New Roman" w:hAnsi="Times New Roman"/>
          <w:sz w:val="24"/>
          <w:szCs w:val="24"/>
        </w:rPr>
        <w:t xml:space="preserve"> </w:t>
      </w:r>
      <w:r w:rsidR="00E10031" w:rsidRPr="00E10031">
        <w:rPr>
          <w:rFonts w:ascii="Times New Roman" w:hAnsi="Times New Roman"/>
          <w:sz w:val="24"/>
          <w:szCs w:val="24"/>
        </w:rPr>
        <w:t>open space, land use, affordable housing and historic preservation planning documents.</w:t>
      </w:r>
    </w:p>
    <w:p w:rsidR="007869EC" w:rsidRPr="007869EC" w:rsidRDefault="007869EC" w:rsidP="007869EC">
      <w:pPr>
        <w:pStyle w:val="TOAHeading"/>
        <w:ind w:left="720"/>
      </w:pPr>
    </w:p>
    <w:p w:rsidR="00E10031" w:rsidRP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b/>
          <w:bCs/>
          <w:sz w:val="24"/>
          <w:szCs w:val="24"/>
        </w:rPr>
        <w:t xml:space="preserve">2. Community Need and Public Benefit: </w:t>
      </w:r>
      <w:r w:rsidRPr="00E10031">
        <w:rPr>
          <w:rFonts w:ascii="Times New Roman" w:hAnsi="Times New Roman"/>
          <w:sz w:val="24"/>
          <w:szCs w:val="24"/>
        </w:rPr>
        <w:t>Why is this project needed? How does it benefit the</w:t>
      </w:r>
      <w:r w:rsidR="007869EC">
        <w:rPr>
          <w:rFonts w:ascii="Times New Roman" w:hAnsi="Times New Roman"/>
          <w:sz w:val="24"/>
          <w:szCs w:val="24"/>
        </w:rPr>
        <w:t xml:space="preserve"> </w:t>
      </w:r>
      <w:r w:rsidRPr="00E10031">
        <w:rPr>
          <w:rFonts w:ascii="Times New Roman" w:hAnsi="Times New Roman"/>
          <w:sz w:val="24"/>
          <w:szCs w:val="24"/>
        </w:rPr>
        <w:t>public? Consider the following: people who will directly benefit from the completed project;</w:t>
      </w:r>
      <w:r w:rsidR="007869EC">
        <w:rPr>
          <w:rFonts w:ascii="Times New Roman" w:hAnsi="Times New Roman"/>
          <w:sz w:val="24"/>
          <w:szCs w:val="24"/>
        </w:rPr>
        <w:t xml:space="preserve"> </w:t>
      </w:r>
      <w:r w:rsidRPr="00E10031">
        <w:rPr>
          <w:rFonts w:ascii="Times New Roman" w:hAnsi="Times New Roman"/>
          <w:sz w:val="24"/>
          <w:szCs w:val="24"/>
        </w:rPr>
        <w:t>resources that will be protected because of this project.</w:t>
      </w:r>
    </w:p>
    <w:p w:rsidR="007869EC" w:rsidRDefault="007869EC" w:rsidP="007869EC">
      <w:pPr>
        <w:autoSpaceDE w:val="0"/>
        <w:autoSpaceDN w:val="0"/>
        <w:adjustRightInd w:val="0"/>
        <w:ind w:left="720"/>
        <w:rPr>
          <w:rFonts w:ascii="Times New Roman" w:hAnsi="Times New Roman"/>
          <w:b/>
          <w:bCs/>
          <w:sz w:val="24"/>
          <w:szCs w:val="24"/>
        </w:rPr>
      </w:pPr>
    </w:p>
    <w:p w:rsid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b/>
          <w:bCs/>
          <w:sz w:val="24"/>
          <w:szCs w:val="24"/>
        </w:rPr>
        <w:t xml:space="preserve">3. Timeline: </w:t>
      </w:r>
      <w:r w:rsidRPr="00E10031">
        <w:rPr>
          <w:rFonts w:ascii="Times New Roman" w:hAnsi="Times New Roman"/>
          <w:sz w:val="24"/>
          <w:szCs w:val="24"/>
        </w:rPr>
        <w:t>What is the schedule for project implementation? Includ</w:t>
      </w:r>
      <w:r w:rsidR="008367DE">
        <w:rPr>
          <w:rFonts w:ascii="Times New Roman" w:hAnsi="Times New Roman"/>
          <w:sz w:val="24"/>
          <w:szCs w:val="24"/>
        </w:rPr>
        <w:t>e</w:t>
      </w:r>
      <w:r w:rsidRPr="00E10031">
        <w:rPr>
          <w:rFonts w:ascii="Times New Roman" w:hAnsi="Times New Roman"/>
          <w:sz w:val="24"/>
          <w:szCs w:val="24"/>
        </w:rPr>
        <w:t xml:space="preserve"> a timeline for all</w:t>
      </w:r>
      <w:r w:rsidR="007869EC">
        <w:rPr>
          <w:rFonts w:ascii="Times New Roman" w:hAnsi="Times New Roman"/>
          <w:sz w:val="24"/>
          <w:szCs w:val="24"/>
        </w:rPr>
        <w:t xml:space="preserve"> </w:t>
      </w:r>
      <w:r w:rsidRPr="00E10031">
        <w:rPr>
          <w:rFonts w:ascii="Times New Roman" w:hAnsi="Times New Roman"/>
          <w:sz w:val="24"/>
          <w:szCs w:val="24"/>
        </w:rPr>
        <w:t>milestones.</w:t>
      </w:r>
    </w:p>
    <w:p w:rsidR="007869EC" w:rsidRPr="007869EC" w:rsidRDefault="007869EC" w:rsidP="007869EC">
      <w:pPr>
        <w:pStyle w:val="TOAHeading"/>
        <w:ind w:left="720"/>
      </w:pPr>
    </w:p>
    <w:p w:rsidR="007869EC"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b/>
          <w:bCs/>
          <w:sz w:val="24"/>
          <w:szCs w:val="24"/>
        </w:rPr>
        <w:t xml:space="preserve">4. Success Factors: </w:t>
      </w:r>
      <w:r w:rsidRPr="00E10031">
        <w:rPr>
          <w:rFonts w:ascii="Times New Roman" w:hAnsi="Times New Roman"/>
          <w:sz w:val="24"/>
          <w:szCs w:val="24"/>
        </w:rPr>
        <w:t>How will the success of this project be measured? Be as specific as</w:t>
      </w:r>
      <w:r w:rsidR="007869EC">
        <w:rPr>
          <w:rFonts w:ascii="Times New Roman" w:hAnsi="Times New Roman"/>
          <w:sz w:val="24"/>
          <w:szCs w:val="24"/>
        </w:rPr>
        <w:t xml:space="preserve"> possible.</w:t>
      </w:r>
    </w:p>
    <w:p w:rsidR="007869EC" w:rsidRDefault="007869EC" w:rsidP="007869EC">
      <w:pPr>
        <w:autoSpaceDE w:val="0"/>
        <w:autoSpaceDN w:val="0"/>
        <w:adjustRightInd w:val="0"/>
        <w:ind w:left="720"/>
        <w:rPr>
          <w:rFonts w:ascii="Times New Roman" w:hAnsi="Times New Roman"/>
          <w:sz w:val="24"/>
          <w:szCs w:val="24"/>
        </w:rPr>
      </w:pPr>
    </w:p>
    <w:p w:rsid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b/>
          <w:bCs/>
          <w:sz w:val="24"/>
          <w:szCs w:val="24"/>
        </w:rPr>
        <w:t xml:space="preserve">5. Credentials: </w:t>
      </w:r>
      <w:r w:rsidRPr="00E10031">
        <w:rPr>
          <w:rFonts w:ascii="Times New Roman" w:hAnsi="Times New Roman"/>
          <w:sz w:val="24"/>
          <w:szCs w:val="24"/>
        </w:rPr>
        <w:t>How will the experience of the applicant(s) and any contractors contribute to</w:t>
      </w:r>
      <w:r w:rsidR="007869EC">
        <w:rPr>
          <w:rFonts w:ascii="Times New Roman" w:hAnsi="Times New Roman"/>
          <w:sz w:val="24"/>
          <w:szCs w:val="24"/>
        </w:rPr>
        <w:t xml:space="preserve"> </w:t>
      </w:r>
      <w:r w:rsidRPr="00E10031">
        <w:rPr>
          <w:rFonts w:ascii="Times New Roman" w:hAnsi="Times New Roman"/>
          <w:sz w:val="24"/>
          <w:szCs w:val="24"/>
        </w:rPr>
        <w:t>the successful implementation of this project?</w:t>
      </w:r>
    </w:p>
    <w:p w:rsidR="007869EC" w:rsidRPr="007869EC" w:rsidRDefault="007869EC" w:rsidP="007869EC">
      <w:pPr>
        <w:pStyle w:val="TOAHeading"/>
        <w:ind w:left="720"/>
      </w:pPr>
    </w:p>
    <w:p w:rsid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b/>
          <w:bCs/>
          <w:sz w:val="24"/>
          <w:szCs w:val="24"/>
        </w:rPr>
        <w:t xml:space="preserve">6. Other Funding: </w:t>
      </w:r>
      <w:r w:rsidRPr="00E10031">
        <w:rPr>
          <w:rFonts w:ascii="Times New Roman" w:hAnsi="Times New Roman"/>
          <w:sz w:val="24"/>
          <w:szCs w:val="24"/>
        </w:rPr>
        <w:t>What additional funding sources are available, committed, or under active</w:t>
      </w:r>
      <w:r w:rsidR="007869EC">
        <w:rPr>
          <w:rFonts w:ascii="Times New Roman" w:hAnsi="Times New Roman"/>
          <w:sz w:val="24"/>
          <w:szCs w:val="24"/>
        </w:rPr>
        <w:t xml:space="preserve"> </w:t>
      </w:r>
      <w:r w:rsidRPr="00E10031">
        <w:rPr>
          <w:rFonts w:ascii="Times New Roman" w:hAnsi="Times New Roman"/>
          <w:sz w:val="24"/>
          <w:szCs w:val="24"/>
        </w:rPr>
        <w:t>consideration? Include copies of commitment letters or rejection letters and describe any other</w:t>
      </w:r>
      <w:r w:rsidR="007869EC">
        <w:rPr>
          <w:rFonts w:ascii="Times New Roman" w:hAnsi="Times New Roman"/>
          <w:sz w:val="24"/>
          <w:szCs w:val="24"/>
        </w:rPr>
        <w:t xml:space="preserve"> </w:t>
      </w:r>
      <w:r w:rsidRPr="00E10031">
        <w:rPr>
          <w:rFonts w:ascii="Times New Roman" w:hAnsi="Times New Roman"/>
          <w:sz w:val="24"/>
          <w:szCs w:val="24"/>
        </w:rPr>
        <w:t>attempts to secure funding for this project.</w:t>
      </w:r>
    </w:p>
    <w:p w:rsidR="007869EC" w:rsidRPr="007869EC" w:rsidRDefault="007869EC" w:rsidP="007869EC">
      <w:pPr>
        <w:pStyle w:val="TOAHeading"/>
        <w:ind w:left="720"/>
      </w:pPr>
    </w:p>
    <w:p w:rsid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b/>
          <w:bCs/>
          <w:sz w:val="24"/>
          <w:szCs w:val="24"/>
        </w:rPr>
        <w:t xml:space="preserve">7. Maintenance: </w:t>
      </w:r>
      <w:r w:rsidRPr="00E10031">
        <w:rPr>
          <w:rFonts w:ascii="Times New Roman" w:hAnsi="Times New Roman"/>
          <w:sz w:val="24"/>
          <w:szCs w:val="24"/>
        </w:rPr>
        <w:t>If ongoing maintenance is required to protect the CPA investment in your</w:t>
      </w:r>
      <w:r w:rsidR="007869EC">
        <w:rPr>
          <w:rFonts w:ascii="Times New Roman" w:hAnsi="Times New Roman"/>
          <w:sz w:val="24"/>
          <w:szCs w:val="24"/>
        </w:rPr>
        <w:t xml:space="preserve"> </w:t>
      </w:r>
      <w:r w:rsidRPr="00E10031">
        <w:rPr>
          <w:rFonts w:ascii="Times New Roman" w:hAnsi="Times New Roman"/>
          <w:sz w:val="24"/>
          <w:szCs w:val="24"/>
        </w:rPr>
        <w:t>project, how will it be funded in the future?</w:t>
      </w:r>
    </w:p>
    <w:p w:rsidR="007869EC" w:rsidRDefault="007869EC" w:rsidP="00E10031">
      <w:pPr>
        <w:autoSpaceDE w:val="0"/>
        <w:autoSpaceDN w:val="0"/>
        <w:adjustRightInd w:val="0"/>
        <w:rPr>
          <w:rFonts w:cs="Arial"/>
          <w:b/>
          <w:bCs/>
          <w:sz w:val="24"/>
          <w:szCs w:val="24"/>
        </w:rPr>
      </w:pPr>
    </w:p>
    <w:p w:rsid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Attachments:</w:t>
      </w:r>
    </w:p>
    <w:p w:rsidR="007869EC" w:rsidRPr="007869EC" w:rsidRDefault="007869EC" w:rsidP="007869EC"/>
    <w:p w:rsid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b/>
          <w:bCs/>
          <w:sz w:val="24"/>
          <w:szCs w:val="24"/>
        </w:rPr>
        <w:t xml:space="preserve">Budget: </w:t>
      </w:r>
      <w:r w:rsidRPr="00E10031">
        <w:rPr>
          <w:rFonts w:ascii="Times New Roman" w:hAnsi="Times New Roman"/>
          <w:sz w:val="24"/>
          <w:szCs w:val="24"/>
        </w:rPr>
        <w:t>Applicants must provide accurate and detailed estimates of the total budget for the</w:t>
      </w:r>
      <w:r w:rsidR="007869EC">
        <w:rPr>
          <w:rFonts w:ascii="Times New Roman" w:hAnsi="Times New Roman"/>
          <w:sz w:val="24"/>
          <w:szCs w:val="24"/>
        </w:rPr>
        <w:t xml:space="preserve"> </w:t>
      </w:r>
      <w:r w:rsidRPr="00E10031">
        <w:rPr>
          <w:rFonts w:ascii="Times New Roman" w:hAnsi="Times New Roman"/>
          <w:sz w:val="24"/>
          <w:szCs w:val="24"/>
        </w:rPr>
        <w:t>project and how CPA funds will be spent. All items of expenditure must be clearly</w:t>
      </w:r>
      <w:r w:rsidR="007869EC">
        <w:rPr>
          <w:rFonts w:ascii="Times New Roman" w:hAnsi="Times New Roman"/>
          <w:sz w:val="24"/>
          <w:szCs w:val="24"/>
        </w:rPr>
        <w:t xml:space="preserve"> </w:t>
      </w:r>
      <w:r w:rsidRPr="00E10031">
        <w:rPr>
          <w:rFonts w:ascii="Times New Roman" w:hAnsi="Times New Roman"/>
          <w:sz w:val="24"/>
          <w:szCs w:val="24"/>
        </w:rPr>
        <w:t>identified. Distinguish between hard and soft costs and contingencies. Applicants must</w:t>
      </w:r>
      <w:r w:rsidR="007869EC">
        <w:rPr>
          <w:rFonts w:ascii="Times New Roman" w:hAnsi="Times New Roman"/>
          <w:sz w:val="24"/>
          <w:szCs w:val="24"/>
        </w:rPr>
        <w:t xml:space="preserve"> </w:t>
      </w:r>
      <w:r w:rsidRPr="00E10031">
        <w:rPr>
          <w:rFonts w:ascii="Times New Roman" w:hAnsi="Times New Roman"/>
          <w:sz w:val="24"/>
          <w:szCs w:val="24"/>
        </w:rPr>
        <w:t>provide accurate and detailed estimates from potential suppliers. Projects that require deed</w:t>
      </w:r>
      <w:r w:rsidR="007869EC">
        <w:rPr>
          <w:rFonts w:ascii="Times New Roman" w:hAnsi="Times New Roman"/>
          <w:sz w:val="24"/>
          <w:szCs w:val="24"/>
        </w:rPr>
        <w:t xml:space="preserve"> </w:t>
      </w:r>
      <w:r w:rsidRPr="00E10031">
        <w:rPr>
          <w:rFonts w:ascii="Times New Roman" w:hAnsi="Times New Roman"/>
          <w:sz w:val="24"/>
          <w:szCs w:val="24"/>
        </w:rPr>
        <w:t>restrictions or other legal oversight should include these estimated expenses in their</w:t>
      </w:r>
      <w:r w:rsidR="007869EC">
        <w:rPr>
          <w:rFonts w:ascii="Times New Roman" w:hAnsi="Times New Roman"/>
          <w:sz w:val="24"/>
          <w:szCs w:val="24"/>
        </w:rPr>
        <w:t xml:space="preserve"> </w:t>
      </w:r>
      <w:r w:rsidRPr="00E10031">
        <w:rPr>
          <w:rFonts w:ascii="Times New Roman" w:hAnsi="Times New Roman"/>
          <w:sz w:val="24"/>
          <w:szCs w:val="24"/>
        </w:rPr>
        <w:t>proposed budget. The CCPC reserves the right to augment or adjust projected budgets for</w:t>
      </w:r>
      <w:r w:rsidR="007869EC">
        <w:rPr>
          <w:rFonts w:ascii="Times New Roman" w:hAnsi="Times New Roman"/>
          <w:sz w:val="24"/>
          <w:szCs w:val="24"/>
        </w:rPr>
        <w:t xml:space="preserve"> </w:t>
      </w:r>
      <w:r w:rsidRPr="00E10031">
        <w:rPr>
          <w:rFonts w:ascii="Times New Roman" w:hAnsi="Times New Roman"/>
          <w:sz w:val="24"/>
          <w:szCs w:val="24"/>
        </w:rPr>
        <w:t xml:space="preserve">estimates associated with legal </w:t>
      </w:r>
      <w:r w:rsidR="008367DE">
        <w:rPr>
          <w:rFonts w:ascii="Times New Roman" w:hAnsi="Times New Roman"/>
          <w:sz w:val="24"/>
          <w:szCs w:val="24"/>
        </w:rPr>
        <w:t xml:space="preserve">or other professional </w:t>
      </w:r>
      <w:r w:rsidRPr="00E10031">
        <w:rPr>
          <w:rFonts w:ascii="Times New Roman" w:hAnsi="Times New Roman"/>
          <w:sz w:val="24"/>
          <w:szCs w:val="24"/>
        </w:rPr>
        <w:t>fees.</w:t>
      </w:r>
    </w:p>
    <w:p w:rsidR="00AB61DC" w:rsidRPr="00AB61DC" w:rsidRDefault="00AB61DC" w:rsidP="00AB61DC">
      <w:pPr>
        <w:pStyle w:val="TOAHeading"/>
      </w:pPr>
    </w:p>
    <w:p w:rsidR="00AB61DC" w:rsidRDefault="00AB61DC" w:rsidP="00AB61DC">
      <w:pPr>
        <w:pStyle w:val="TOAHeading"/>
        <w:rPr>
          <w:rFonts w:ascii="Garamond" w:hAnsi="Garamond"/>
        </w:rPr>
      </w:pPr>
      <w:r>
        <w:rPr>
          <w:rFonts w:ascii="Times New Roman" w:hAnsi="Times New Roman" w:cs="Times New Roman"/>
          <w:b w:val="0"/>
          <w:bCs w:val="0"/>
          <w:i/>
          <w:iCs/>
          <w:color w:val="000000"/>
          <w:sz w:val="20"/>
          <w:szCs w:val="20"/>
        </w:rPr>
        <w:t xml:space="preserve">Canton CCPC </w:t>
      </w:r>
      <w:r w:rsidRPr="005D07F7">
        <w:rPr>
          <w:rFonts w:ascii="Times New Roman" w:hAnsi="Times New Roman" w:cs="Times New Roman"/>
          <w:b w:val="0"/>
          <w:bCs w:val="0"/>
          <w:i/>
          <w:iCs/>
          <w:color w:val="000000"/>
          <w:sz w:val="20"/>
          <w:szCs w:val="20"/>
        </w:rPr>
        <w:t xml:space="preserve">Application Form Page </w:t>
      </w:r>
      <w:r>
        <w:rPr>
          <w:rFonts w:ascii="Times New Roman" w:hAnsi="Times New Roman" w:cs="Times New Roman"/>
          <w:b w:val="0"/>
          <w:bCs w:val="0"/>
          <w:i/>
          <w:iCs/>
          <w:color w:val="000000"/>
          <w:sz w:val="20"/>
          <w:szCs w:val="20"/>
        </w:rPr>
        <w:t>2</w:t>
      </w:r>
    </w:p>
    <w:p w:rsid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b/>
          <w:bCs/>
          <w:sz w:val="24"/>
          <w:szCs w:val="24"/>
        </w:rPr>
        <w:lastRenderedPageBreak/>
        <w:t xml:space="preserve">Community Support: </w:t>
      </w:r>
      <w:r w:rsidRPr="00E10031">
        <w:rPr>
          <w:rFonts w:ascii="Times New Roman" w:hAnsi="Times New Roman"/>
          <w:sz w:val="24"/>
          <w:szCs w:val="24"/>
        </w:rPr>
        <w:t>Include any relevant letters of support for the project including</w:t>
      </w:r>
      <w:r w:rsidR="007869EC">
        <w:rPr>
          <w:rFonts w:ascii="Times New Roman" w:hAnsi="Times New Roman"/>
          <w:sz w:val="24"/>
          <w:szCs w:val="24"/>
        </w:rPr>
        <w:t xml:space="preserve"> </w:t>
      </w:r>
      <w:r w:rsidRPr="00E10031">
        <w:rPr>
          <w:rFonts w:ascii="Times New Roman" w:hAnsi="Times New Roman"/>
          <w:sz w:val="24"/>
          <w:szCs w:val="24"/>
        </w:rPr>
        <w:t>demonstration of other funding sources.</w:t>
      </w:r>
    </w:p>
    <w:p w:rsidR="007869EC" w:rsidRPr="007D7C78" w:rsidRDefault="007869EC" w:rsidP="007869EC">
      <w:pPr>
        <w:pStyle w:val="TOAHeading"/>
        <w:ind w:left="720"/>
        <w:rPr>
          <w:sz w:val="16"/>
          <w:szCs w:val="16"/>
        </w:rPr>
      </w:pPr>
    </w:p>
    <w:p w:rsid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b/>
          <w:bCs/>
          <w:sz w:val="24"/>
          <w:szCs w:val="24"/>
        </w:rPr>
        <w:t xml:space="preserve">Historic preservation projects: </w:t>
      </w:r>
      <w:r w:rsidRPr="00E10031">
        <w:rPr>
          <w:rFonts w:ascii="Times New Roman" w:hAnsi="Times New Roman"/>
          <w:sz w:val="24"/>
          <w:szCs w:val="24"/>
        </w:rPr>
        <w:t>Please provide additional detailed project information as</w:t>
      </w:r>
      <w:r w:rsidR="007869EC">
        <w:rPr>
          <w:rFonts w:ascii="Times New Roman" w:hAnsi="Times New Roman"/>
          <w:sz w:val="24"/>
          <w:szCs w:val="24"/>
        </w:rPr>
        <w:t xml:space="preserve"> </w:t>
      </w:r>
      <w:r w:rsidRPr="00E10031">
        <w:rPr>
          <w:rFonts w:ascii="Times New Roman" w:hAnsi="Times New Roman"/>
          <w:sz w:val="24"/>
          <w:szCs w:val="24"/>
        </w:rPr>
        <w:t>required in Addendum #2 — Supplemental Information for</w:t>
      </w:r>
      <w:r w:rsidR="007869EC">
        <w:rPr>
          <w:rFonts w:ascii="Times New Roman" w:hAnsi="Times New Roman"/>
          <w:sz w:val="24"/>
          <w:szCs w:val="24"/>
        </w:rPr>
        <w:t xml:space="preserve"> Historic Preservation Projects.</w:t>
      </w:r>
    </w:p>
    <w:p w:rsidR="007D7C78" w:rsidRPr="007D7C78" w:rsidRDefault="007D7C78" w:rsidP="007D7C78">
      <w:pPr>
        <w:pStyle w:val="TOAHeading"/>
        <w:rPr>
          <w:sz w:val="16"/>
          <w:szCs w:val="16"/>
        </w:rPr>
      </w:pPr>
    </w:p>
    <w:p w:rsidR="007D7C78" w:rsidRPr="000E23F0" w:rsidRDefault="007D7C78" w:rsidP="007D7C78">
      <w:pPr>
        <w:autoSpaceDE w:val="0"/>
        <w:autoSpaceDN w:val="0"/>
        <w:adjustRightInd w:val="0"/>
        <w:ind w:left="720"/>
        <w:rPr>
          <w:rFonts w:ascii="Times New Roman" w:hAnsi="Times New Roman"/>
          <w:bCs/>
          <w:sz w:val="24"/>
          <w:szCs w:val="24"/>
        </w:rPr>
      </w:pPr>
      <w:r w:rsidRPr="000E23F0">
        <w:rPr>
          <w:rFonts w:ascii="Times New Roman" w:hAnsi="Times New Roman"/>
          <w:b/>
          <w:bCs/>
          <w:sz w:val="24"/>
          <w:szCs w:val="24"/>
        </w:rPr>
        <w:t>Digital Photography</w:t>
      </w:r>
      <w:r>
        <w:rPr>
          <w:rFonts w:ascii="Times New Roman" w:hAnsi="Times New Roman"/>
          <w:b/>
          <w:bCs/>
          <w:sz w:val="24"/>
          <w:szCs w:val="24"/>
        </w:rPr>
        <w:t xml:space="preserve">: </w:t>
      </w:r>
      <w:r>
        <w:rPr>
          <w:rFonts w:ascii="Times New Roman" w:hAnsi="Times New Roman"/>
          <w:bCs/>
          <w:sz w:val="24"/>
          <w:szCs w:val="24"/>
        </w:rPr>
        <w:t>Please be prepared to submit digital images of the project to the CCPC Administrator for use in the Town Meeting presentation. Images will be requested once project is recommended for funding.</w:t>
      </w:r>
    </w:p>
    <w:p w:rsidR="007D7C78" w:rsidRPr="007D7C78" w:rsidRDefault="007D7C78" w:rsidP="007D7C78">
      <w:pPr>
        <w:rPr>
          <w:sz w:val="16"/>
          <w:szCs w:val="16"/>
        </w:rPr>
      </w:pPr>
    </w:p>
    <w:p w:rsidR="007869EC" w:rsidRDefault="007869EC" w:rsidP="00E10031">
      <w:pPr>
        <w:autoSpaceDE w:val="0"/>
        <w:autoSpaceDN w:val="0"/>
        <w:adjustRightInd w:val="0"/>
        <w:rPr>
          <w:rFonts w:cs="Arial"/>
          <w:b/>
          <w:bCs/>
          <w:sz w:val="24"/>
          <w:szCs w:val="24"/>
        </w:rP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ADDENDUM #1: COMMUNITY PRESERVATION ACT and TOWN of</w:t>
      </w:r>
      <w:r w:rsidR="007869EC">
        <w:rPr>
          <w:rFonts w:ascii="Times New Roman" w:hAnsi="Times New Roman"/>
          <w:b/>
          <w:bCs/>
          <w:sz w:val="24"/>
          <w:szCs w:val="24"/>
        </w:rPr>
        <w:t xml:space="preserve"> Canton</w:t>
      </w:r>
    </w:p>
    <w:p w:rsidR="007869EC" w:rsidRPr="007D7C78" w:rsidRDefault="007869EC" w:rsidP="00E10031">
      <w:pPr>
        <w:autoSpaceDE w:val="0"/>
        <w:autoSpaceDN w:val="0"/>
        <w:adjustRightInd w:val="0"/>
        <w:rPr>
          <w:rFonts w:ascii="Times New Roman" w:hAnsi="Times New Roman"/>
          <w:b/>
          <w:bCs/>
        </w:rP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GOALS and SELECTION CRITERIA</w:t>
      </w:r>
    </w:p>
    <w:p w:rsidR="007869EC" w:rsidRPr="007D7C78" w:rsidRDefault="007869EC" w:rsidP="00E10031">
      <w:pPr>
        <w:autoSpaceDE w:val="0"/>
        <w:autoSpaceDN w:val="0"/>
        <w:adjustRightInd w:val="0"/>
        <w:rPr>
          <w:rFonts w:ascii="Times New Roman" w:hAnsi="Times New Roman"/>
          <w:b/>
          <w:bCs/>
        </w:rP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Canton Community Preservation Act Goals</w:t>
      </w:r>
    </w:p>
    <w:p w:rsidR="00E10031" w:rsidRP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CPA provides a special funding source that is dedicated to community preservation needs</w:t>
      </w:r>
    </w:p>
    <w:p w:rsidR="00E10031" w:rsidRP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related to community housing, historic resources, open space, and recreation. The CPA</w:t>
      </w:r>
    </w:p>
    <w:p w:rsidR="00E10031" w:rsidRP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goals are to:</w:t>
      </w:r>
    </w:p>
    <w:p w:rsidR="007869EC" w:rsidRDefault="007869EC" w:rsidP="00E10031">
      <w:pPr>
        <w:autoSpaceDE w:val="0"/>
        <w:autoSpaceDN w:val="0"/>
        <w:adjustRightInd w:val="0"/>
        <w:rPr>
          <w:rFonts w:ascii="Times New Roman" w:hAnsi="Times New Roman"/>
          <w:sz w:val="24"/>
          <w:szCs w:val="24"/>
        </w:rPr>
      </w:pPr>
    </w:p>
    <w:p w:rsid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sz w:val="24"/>
          <w:szCs w:val="24"/>
        </w:rPr>
        <w:t xml:space="preserve">o Acquire, Create, and Preserve </w:t>
      </w:r>
      <w:r w:rsidRPr="00E10031">
        <w:rPr>
          <w:rFonts w:ascii="Times New Roman" w:hAnsi="Times New Roman"/>
          <w:b/>
          <w:bCs/>
          <w:sz w:val="24"/>
          <w:szCs w:val="24"/>
        </w:rPr>
        <w:t xml:space="preserve">Open Space </w:t>
      </w:r>
    </w:p>
    <w:p w:rsidR="007869EC" w:rsidRPr="007869EC" w:rsidRDefault="007869EC" w:rsidP="007869EC"/>
    <w:p w:rsidR="00E10031" w:rsidRDefault="00E10031" w:rsidP="007869EC">
      <w:pPr>
        <w:autoSpaceDE w:val="0"/>
        <w:autoSpaceDN w:val="0"/>
        <w:adjustRightInd w:val="0"/>
        <w:ind w:left="720"/>
        <w:rPr>
          <w:rFonts w:ascii="Times New Roman" w:hAnsi="Times New Roman"/>
          <w:b/>
          <w:bCs/>
          <w:sz w:val="24"/>
          <w:szCs w:val="24"/>
        </w:rPr>
      </w:pPr>
      <w:r w:rsidRPr="00E10031">
        <w:rPr>
          <w:rFonts w:ascii="Times New Roman" w:hAnsi="Times New Roman"/>
          <w:sz w:val="24"/>
          <w:szCs w:val="24"/>
        </w:rPr>
        <w:t xml:space="preserve">o Acquire, Create, and Preserve </w:t>
      </w:r>
      <w:r w:rsidRPr="00E10031">
        <w:rPr>
          <w:rFonts w:ascii="Times New Roman" w:hAnsi="Times New Roman"/>
          <w:b/>
          <w:bCs/>
          <w:sz w:val="24"/>
          <w:szCs w:val="24"/>
        </w:rPr>
        <w:t xml:space="preserve">Land for Recreational Use </w:t>
      </w:r>
      <w:r w:rsidRPr="00E10031">
        <w:rPr>
          <w:rFonts w:ascii="Times New Roman" w:hAnsi="Times New Roman"/>
          <w:i/>
          <w:iCs/>
          <w:sz w:val="24"/>
          <w:szCs w:val="24"/>
        </w:rPr>
        <w:t xml:space="preserve">(plus </w:t>
      </w:r>
      <w:r w:rsidRPr="00E10031">
        <w:rPr>
          <w:rFonts w:ascii="Times New Roman" w:hAnsi="Times New Roman"/>
          <w:sz w:val="24"/>
          <w:szCs w:val="24"/>
        </w:rPr>
        <w:t xml:space="preserve">Rehabilitate or Restore </w:t>
      </w:r>
      <w:r w:rsidRPr="00E10031">
        <w:rPr>
          <w:rFonts w:ascii="Times New Roman" w:hAnsi="Times New Roman"/>
          <w:b/>
          <w:bCs/>
          <w:sz w:val="24"/>
          <w:szCs w:val="24"/>
        </w:rPr>
        <w:t>Land</w:t>
      </w:r>
      <w:r w:rsidR="007869EC">
        <w:rPr>
          <w:rFonts w:ascii="Times New Roman" w:hAnsi="Times New Roman"/>
          <w:b/>
          <w:bCs/>
          <w:sz w:val="24"/>
          <w:szCs w:val="24"/>
        </w:rPr>
        <w:t xml:space="preserve"> </w:t>
      </w:r>
      <w:r w:rsidRPr="00E10031">
        <w:rPr>
          <w:rFonts w:ascii="Times New Roman" w:hAnsi="Times New Roman"/>
          <w:b/>
          <w:bCs/>
          <w:sz w:val="24"/>
          <w:szCs w:val="24"/>
        </w:rPr>
        <w:t>for Recreational Use)</w:t>
      </w:r>
    </w:p>
    <w:p w:rsidR="007869EC" w:rsidRPr="007869EC" w:rsidRDefault="007869EC" w:rsidP="007869EC"/>
    <w:p w:rsidR="00E10031" w:rsidRDefault="00E10031" w:rsidP="007869EC">
      <w:pPr>
        <w:autoSpaceDE w:val="0"/>
        <w:autoSpaceDN w:val="0"/>
        <w:adjustRightInd w:val="0"/>
        <w:ind w:left="720"/>
        <w:rPr>
          <w:rFonts w:ascii="Times New Roman" w:hAnsi="Times New Roman"/>
          <w:b/>
          <w:bCs/>
          <w:sz w:val="24"/>
          <w:szCs w:val="24"/>
        </w:rPr>
      </w:pPr>
      <w:r w:rsidRPr="00E10031">
        <w:rPr>
          <w:rFonts w:ascii="Times New Roman" w:hAnsi="Times New Roman"/>
          <w:sz w:val="24"/>
          <w:szCs w:val="24"/>
        </w:rPr>
        <w:t xml:space="preserve">o Acquire, Rehabilitate, Restore, and Preserve </w:t>
      </w:r>
      <w:r w:rsidRPr="00E10031">
        <w:rPr>
          <w:rFonts w:ascii="Times New Roman" w:hAnsi="Times New Roman"/>
          <w:b/>
          <w:bCs/>
          <w:sz w:val="24"/>
          <w:szCs w:val="24"/>
        </w:rPr>
        <w:t>Historic Resources</w:t>
      </w:r>
    </w:p>
    <w:p w:rsidR="007869EC" w:rsidRPr="007869EC" w:rsidRDefault="007869EC" w:rsidP="007869EC"/>
    <w:p w:rsidR="00E10031" w:rsidRDefault="00E10031" w:rsidP="007869EC">
      <w:pPr>
        <w:autoSpaceDE w:val="0"/>
        <w:autoSpaceDN w:val="0"/>
        <w:adjustRightInd w:val="0"/>
        <w:ind w:left="720"/>
        <w:rPr>
          <w:rFonts w:ascii="Times New Roman" w:hAnsi="Times New Roman"/>
          <w:b/>
          <w:bCs/>
          <w:sz w:val="24"/>
          <w:szCs w:val="24"/>
        </w:rPr>
      </w:pPr>
      <w:r w:rsidRPr="00E10031">
        <w:rPr>
          <w:rFonts w:ascii="Times New Roman" w:hAnsi="Times New Roman"/>
          <w:sz w:val="24"/>
          <w:szCs w:val="24"/>
        </w:rPr>
        <w:t xml:space="preserve">o Acquire, Create, Preserve, and Support </w:t>
      </w:r>
      <w:r w:rsidRPr="00E10031">
        <w:rPr>
          <w:rFonts w:ascii="Times New Roman" w:hAnsi="Times New Roman"/>
          <w:b/>
          <w:bCs/>
          <w:sz w:val="24"/>
          <w:szCs w:val="24"/>
        </w:rPr>
        <w:t>Community Housing</w:t>
      </w:r>
      <w:r w:rsidR="008367DE" w:rsidRPr="00E10031">
        <w:rPr>
          <w:rFonts w:ascii="Times New Roman" w:hAnsi="Times New Roman"/>
          <w:i/>
          <w:iCs/>
          <w:sz w:val="24"/>
          <w:szCs w:val="24"/>
        </w:rPr>
        <w:t xml:space="preserve">(plus </w:t>
      </w:r>
      <w:r w:rsidR="008367DE">
        <w:rPr>
          <w:rFonts w:ascii="Times New Roman" w:hAnsi="Times New Roman"/>
          <w:sz w:val="24"/>
          <w:szCs w:val="24"/>
        </w:rPr>
        <w:t xml:space="preserve">Rehabilitate </w:t>
      </w:r>
      <w:r w:rsidR="008367DE" w:rsidRPr="00E10031">
        <w:rPr>
          <w:rFonts w:ascii="Times New Roman" w:hAnsi="Times New Roman"/>
          <w:sz w:val="24"/>
          <w:szCs w:val="24"/>
        </w:rPr>
        <w:t xml:space="preserve"> </w:t>
      </w:r>
      <w:r w:rsidR="008367DE" w:rsidRPr="008367DE">
        <w:rPr>
          <w:rFonts w:ascii="Times New Roman" w:hAnsi="Times New Roman"/>
          <w:b/>
          <w:sz w:val="24"/>
          <w:szCs w:val="24"/>
        </w:rPr>
        <w:t>Community Housing</w:t>
      </w:r>
      <w:r w:rsidR="008367DE">
        <w:rPr>
          <w:rFonts w:ascii="Times New Roman" w:hAnsi="Times New Roman"/>
          <w:sz w:val="24"/>
          <w:szCs w:val="24"/>
        </w:rPr>
        <w:t xml:space="preserve"> </w:t>
      </w:r>
      <w:r w:rsidR="008367DE" w:rsidRPr="00E10031">
        <w:rPr>
          <w:rFonts w:ascii="Times New Roman" w:hAnsi="Times New Roman"/>
          <w:i/>
          <w:iCs/>
          <w:sz w:val="24"/>
          <w:szCs w:val="24"/>
        </w:rPr>
        <w:t xml:space="preserve">if </w:t>
      </w:r>
      <w:r w:rsidR="008367DE" w:rsidRPr="00E10031">
        <w:rPr>
          <w:rFonts w:ascii="Times New Roman" w:hAnsi="Times New Roman"/>
          <w:sz w:val="24"/>
          <w:szCs w:val="24"/>
        </w:rPr>
        <w:t>the</w:t>
      </w:r>
      <w:r w:rsidR="008367DE">
        <w:rPr>
          <w:rFonts w:ascii="Times New Roman" w:hAnsi="Times New Roman"/>
          <w:sz w:val="24"/>
          <w:szCs w:val="24"/>
        </w:rPr>
        <w:t xml:space="preserve"> </w:t>
      </w:r>
      <w:r w:rsidR="008367DE" w:rsidRPr="008367DE">
        <w:rPr>
          <w:rFonts w:ascii="Times New Roman" w:hAnsi="Times New Roman"/>
          <w:b/>
          <w:sz w:val="24"/>
          <w:szCs w:val="24"/>
        </w:rPr>
        <w:t>Community Housing</w:t>
      </w:r>
      <w:r w:rsidR="008367DE">
        <w:rPr>
          <w:rFonts w:ascii="Times New Roman" w:hAnsi="Times New Roman"/>
          <w:sz w:val="24"/>
          <w:szCs w:val="24"/>
        </w:rPr>
        <w:t xml:space="preserve"> </w:t>
      </w:r>
      <w:r w:rsidR="008367DE" w:rsidRPr="00E10031">
        <w:rPr>
          <w:rFonts w:ascii="Times New Roman" w:hAnsi="Times New Roman"/>
          <w:sz w:val="24"/>
          <w:szCs w:val="24"/>
        </w:rPr>
        <w:t xml:space="preserve">was acquired </w:t>
      </w:r>
      <w:r w:rsidR="008367DE">
        <w:rPr>
          <w:rFonts w:ascii="Times New Roman" w:hAnsi="Times New Roman"/>
          <w:sz w:val="24"/>
          <w:szCs w:val="24"/>
        </w:rPr>
        <w:t xml:space="preserve">or created </w:t>
      </w:r>
      <w:r w:rsidR="008367DE" w:rsidRPr="00E10031">
        <w:rPr>
          <w:rFonts w:ascii="Times New Roman" w:hAnsi="Times New Roman"/>
          <w:sz w:val="24"/>
          <w:szCs w:val="24"/>
        </w:rPr>
        <w:t>with CPA funds)</w:t>
      </w:r>
    </w:p>
    <w:p w:rsidR="007869EC" w:rsidRPr="007D7C78" w:rsidRDefault="007869EC" w:rsidP="007869EC">
      <w:pPr>
        <w:pStyle w:val="TOAHeading"/>
        <w:ind w:left="720"/>
        <w:rPr>
          <w:sz w:val="16"/>
          <w:szCs w:val="16"/>
        </w:rP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Town of Canton Goals</w:t>
      </w:r>
    </w:p>
    <w:p w:rsidR="00E10031" w:rsidRP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The CCPC will evaluate all eligible CPA funding proposals keeping in mind the relevant goals</w:t>
      </w:r>
      <w:r w:rsidR="007869EC">
        <w:rPr>
          <w:rFonts w:ascii="Times New Roman" w:hAnsi="Times New Roman"/>
          <w:sz w:val="24"/>
          <w:szCs w:val="24"/>
        </w:rPr>
        <w:t xml:space="preserve"> </w:t>
      </w:r>
      <w:r w:rsidRPr="00E10031">
        <w:rPr>
          <w:rFonts w:ascii="Times New Roman" w:hAnsi="Times New Roman"/>
          <w:sz w:val="24"/>
          <w:szCs w:val="24"/>
        </w:rPr>
        <w:t>stated in Canton's most recent planning documents. Higher priority will be granted to projects that:</w:t>
      </w:r>
    </w:p>
    <w:p w:rsidR="00E10031" w:rsidRP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sz w:val="24"/>
          <w:szCs w:val="24"/>
        </w:rPr>
        <w:t>o serve more than one community preservation principle;</w:t>
      </w:r>
    </w:p>
    <w:p w:rsidR="00E10031" w:rsidRP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sz w:val="24"/>
          <w:szCs w:val="24"/>
        </w:rPr>
        <w:t>o are supported by one or more relevant town committees</w:t>
      </w:r>
    </w:p>
    <w:p w:rsidR="00E10031" w:rsidRP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sz w:val="24"/>
          <w:szCs w:val="24"/>
        </w:rPr>
        <w:t>o leverage multiple funding sources;</w:t>
      </w:r>
    </w:p>
    <w:p w:rsidR="00E10031" w:rsidRP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sz w:val="24"/>
          <w:szCs w:val="24"/>
        </w:rPr>
        <w:t>o preserve a threatened resource;</w:t>
      </w:r>
    </w:p>
    <w:p w:rsidR="00E10031" w:rsidRP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sz w:val="24"/>
          <w:szCs w:val="24"/>
        </w:rPr>
        <w:t>o allow or promote public access (if applicable);</w:t>
      </w:r>
    </w:p>
    <w:p w:rsidR="00E10031" w:rsidRP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sz w:val="24"/>
          <w:szCs w:val="24"/>
        </w:rPr>
        <w:t>o can be completed at a reasonable cost;</w:t>
      </w:r>
    </w:p>
    <w:p w:rsidR="00E10031" w:rsidRP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sz w:val="24"/>
          <w:szCs w:val="24"/>
        </w:rPr>
        <w:t>o are consistent with preservation program priorities. (i.e. will not divert funding from higher</w:t>
      </w:r>
      <w:r w:rsidR="007869EC">
        <w:rPr>
          <w:rFonts w:ascii="Times New Roman" w:hAnsi="Times New Roman"/>
          <w:sz w:val="24"/>
          <w:szCs w:val="24"/>
        </w:rPr>
        <w:t xml:space="preserve"> </w:t>
      </w:r>
      <w:r w:rsidRPr="00E10031">
        <w:rPr>
          <w:rFonts w:ascii="Times New Roman" w:hAnsi="Times New Roman"/>
          <w:sz w:val="24"/>
          <w:szCs w:val="24"/>
        </w:rPr>
        <w:t>priority project(s)</w:t>
      </w:r>
    </w:p>
    <w:p w:rsidR="007869EC" w:rsidRPr="007D7C78" w:rsidRDefault="007869EC" w:rsidP="00E10031">
      <w:pPr>
        <w:autoSpaceDE w:val="0"/>
        <w:autoSpaceDN w:val="0"/>
        <w:adjustRightInd w:val="0"/>
        <w:rPr>
          <w:rFonts w:cs="Arial"/>
          <w:b/>
          <w:bCs/>
          <w:sz w:val="16"/>
          <w:szCs w:val="16"/>
        </w:rPr>
      </w:pPr>
    </w:p>
    <w:p w:rsidR="007869EC" w:rsidRPr="007D7C78" w:rsidRDefault="007869EC" w:rsidP="007869EC">
      <w:pPr>
        <w:pStyle w:val="TOAHeading"/>
        <w:rPr>
          <w:sz w:val="10"/>
          <w:szCs w:val="10"/>
        </w:rPr>
      </w:pPr>
    </w:p>
    <w:p w:rsidR="00AB61DC" w:rsidRPr="007D7C78" w:rsidRDefault="00AB61DC" w:rsidP="00AB61DC">
      <w:pPr>
        <w:rPr>
          <w:sz w:val="10"/>
          <w:szCs w:val="10"/>
        </w:rPr>
      </w:pPr>
    </w:p>
    <w:p w:rsidR="00AB61DC" w:rsidRDefault="00AB61DC" w:rsidP="00AB61DC">
      <w:pPr>
        <w:pStyle w:val="TOAHeading"/>
        <w:rPr>
          <w:rFonts w:ascii="Garamond" w:hAnsi="Garamond"/>
        </w:rPr>
      </w:pPr>
      <w:r>
        <w:rPr>
          <w:rFonts w:ascii="Times New Roman" w:hAnsi="Times New Roman" w:cs="Times New Roman"/>
          <w:b w:val="0"/>
          <w:bCs w:val="0"/>
          <w:i/>
          <w:iCs/>
          <w:color w:val="000000"/>
          <w:sz w:val="20"/>
          <w:szCs w:val="20"/>
        </w:rPr>
        <w:t xml:space="preserve">Canton CCPC </w:t>
      </w:r>
      <w:r w:rsidRPr="005D07F7">
        <w:rPr>
          <w:rFonts w:ascii="Times New Roman" w:hAnsi="Times New Roman" w:cs="Times New Roman"/>
          <w:b w:val="0"/>
          <w:bCs w:val="0"/>
          <w:i/>
          <w:iCs/>
          <w:color w:val="000000"/>
          <w:sz w:val="20"/>
          <w:szCs w:val="20"/>
        </w:rPr>
        <w:t xml:space="preserve">Application Form Page </w:t>
      </w:r>
      <w:r>
        <w:rPr>
          <w:rFonts w:ascii="Times New Roman" w:hAnsi="Times New Roman" w:cs="Times New Roman"/>
          <w:b w:val="0"/>
          <w:bCs w:val="0"/>
          <w:i/>
          <w:iCs/>
          <w:color w:val="000000"/>
          <w:sz w:val="20"/>
          <w:szCs w:val="20"/>
        </w:rPr>
        <w:t>3</w:t>
      </w: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lastRenderedPageBreak/>
        <w:t>ADDENDUM #2: SUPPLEMENTAL INFORMATION FOR HISTORIC PRESERVATION</w:t>
      </w:r>
      <w:r w:rsidR="007869EC">
        <w:rPr>
          <w:rFonts w:ascii="Times New Roman" w:hAnsi="Times New Roman"/>
          <w:b/>
          <w:bCs/>
          <w:sz w:val="24"/>
          <w:szCs w:val="24"/>
        </w:rPr>
        <w:t xml:space="preserve"> </w:t>
      </w:r>
      <w:r w:rsidRPr="00E10031">
        <w:rPr>
          <w:rFonts w:ascii="Times New Roman" w:hAnsi="Times New Roman"/>
          <w:b/>
          <w:bCs/>
          <w:sz w:val="24"/>
          <w:szCs w:val="24"/>
        </w:rPr>
        <w:t>PROJECTS (required for proposals submitted under the CPA Historic Resources</w:t>
      </w:r>
      <w:r w:rsidR="007869EC">
        <w:rPr>
          <w:rFonts w:ascii="Times New Roman" w:hAnsi="Times New Roman"/>
          <w:b/>
          <w:bCs/>
          <w:sz w:val="24"/>
          <w:szCs w:val="24"/>
        </w:rPr>
        <w:t xml:space="preserve"> </w:t>
      </w:r>
      <w:r w:rsidRPr="00E10031">
        <w:rPr>
          <w:rFonts w:ascii="Times New Roman" w:hAnsi="Times New Roman"/>
          <w:b/>
          <w:bCs/>
          <w:sz w:val="24"/>
          <w:szCs w:val="24"/>
        </w:rPr>
        <w:t>category)</w:t>
      </w:r>
    </w:p>
    <w:p w:rsidR="007869EC" w:rsidRDefault="007869EC" w:rsidP="00E10031">
      <w:pPr>
        <w:autoSpaceDE w:val="0"/>
        <w:autoSpaceDN w:val="0"/>
        <w:adjustRightInd w:val="0"/>
        <w:rPr>
          <w:rFonts w:ascii="Times New Roman" w:hAnsi="Times New Roman"/>
          <w:b/>
          <w:bCs/>
          <w:sz w:val="24"/>
          <w:szCs w:val="24"/>
        </w:rP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Project Evaluation</w:t>
      </w:r>
    </w:p>
    <w:p w:rsidR="00E10031" w:rsidRP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Community Preservation Act (CPA) funds can be used for the acquisition, restoration,</w:t>
      </w:r>
    </w:p>
    <w:p w:rsid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rehabilitation, and preservation of historic resources. The CCPA defines an historic resource as a</w:t>
      </w:r>
      <w:r w:rsidR="007869EC">
        <w:rPr>
          <w:rFonts w:ascii="Times New Roman" w:hAnsi="Times New Roman"/>
          <w:sz w:val="24"/>
          <w:szCs w:val="24"/>
        </w:rPr>
        <w:t xml:space="preserve"> </w:t>
      </w:r>
      <w:r w:rsidRPr="00E10031">
        <w:rPr>
          <w:rFonts w:ascii="Times New Roman" w:hAnsi="Times New Roman"/>
          <w:sz w:val="24"/>
          <w:szCs w:val="24"/>
        </w:rPr>
        <w:t>'building, structure, vessel, real property, document or artifact that is listed on</w:t>
      </w:r>
      <w:r w:rsidR="007869EC">
        <w:rPr>
          <w:rFonts w:ascii="Times New Roman" w:hAnsi="Times New Roman"/>
          <w:sz w:val="24"/>
          <w:szCs w:val="24"/>
        </w:rPr>
        <w:t xml:space="preserve"> </w:t>
      </w:r>
      <w:r w:rsidRPr="00E10031">
        <w:rPr>
          <w:rFonts w:ascii="Times New Roman" w:hAnsi="Times New Roman"/>
          <w:sz w:val="24"/>
          <w:szCs w:val="24"/>
        </w:rPr>
        <w:t xml:space="preserve">the state </w:t>
      </w:r>
      <w:r w:rsidR="00E8002B">
        <w:rPr>
          <w:rFonts w:ascii="Times New Roman" w:hAnsi="Times New Roman"/>
          <w:sz w:val="24"/>
          <w:szCs w:val="24"/>
        </w:rPr>
        <w:t>R</w:t>
      </w:r>
      <w:r w:rsidRPr="00E10031">
        <w:rPr>
          <w:rFonts w:ascii="Times New Roman" w:hAnsi="Times New Roman"/>
          <w:sz w:val="24"/>
          <w:szCs w:val="24"/>
        </w:rPr>
        <w:t xml:space="preserve">egister of </w:t>
      </w:r>
      <w:r w:rsidR="00E8002B">
        <w:rPr>
          <w:rFonts w:ascii="Times New Roman" w:hAnsi="Times New Roman"/>
          <w:sz w:val="24"/>
          <w:szCs w:val="24"/>
        </w:rPr>
        <w:t>H</w:t>
      </w:r>
      <w:r w:rsidRPr="00E10031">
        <w:rPr>
          <w:rFonts w:ascii="Times New Roman" w:hAnsi="Times New Roman"/>
          <w:sz w:val="24"/>
          <w:szCs w:val="24"/>
        </w:rPr>
        <w:t xml:space="preserve">istoric </w:t>
      </w:r>
      <w:r w:rsidR="00E8002B">
        <w:rPr>
          <w:rFonts w:ascii="Times New Roman" w:hAnsi="Times New Roman"/>
          <w:sz w:val="24"/>
          <w:szCs w:val="24"/>
        </w:rPr>
        <w:t>P</w:t>
      </w:r>
      <w:r w:rsidRPr="00E10031">
        <w:rPr>
          <w:rFonts w:ascii="Times New Roman" w:hAnsi="Times New Roman"/>
          <w:sz w:val="24"/>
          <w:szCs w:val="24"/>
        </w:rPr>
        <w:t xml:space="preserve">laces or determined by the local </w:t>
      </w:r>
      <w:r w:rsidR="00E8002B">
        <w:rPr>
          <w:rFonts w:ascii="Times New Roman" w:hAnsi="Times New Roman"/>
          <w:sz w:val="24"/>
          <w:szCs w:val="24"/>
        </w:rPr>
        <w:t>H</w:t>
      </w:r>
      <w:r w:rsidRPr="00E10031">
        <w:rPr>
          <w:rFonts w:ascii="Times New Roman" w:hAnsi="Times New Roman"/>
          <w:sz w:val="24"/>
          <w:szCs w:val="24"/>
        </w:rPr>
        <w:t xml:space="preserve">istorical </w:t>
      </w:r>
      <w:r w:rsidR="00E8002B">
        <w:rPr>
          <w:rFonts w:ascii="Times New Roman" w:hAnsi="Times New Roman"/>
          <w:sz w:val="24"/>
          <w:szCs w:val="24"/>
        </w:rPr>
        <w:t>C</w:t>
      </w:r>
      <w:r w:rsidRPr="00E10031">
        <w:rPr>
          <w:rFonts w:ascii="Times New Roman" w:hAnsi="Times New Roman"/>
          <w:sz w:val="24"/>
          <w:szCs w:val="24"/>
        </w:rPr>
        <w:t>ommission to</w:t>
      </w:r>
      <w:r w:rsidR="007869EC">
        <w:rPr>
          <w:rFonts w:ascii="Times New Roman" w:hAnsi="Times New Roman"/>
          <w:sz w:val="24"/>
          <w:szCs w:val="24"/>
        </w:rPr>
        <w:t xml:space="preserve"> </w:t>
      </w:r>
      <w:r w:rsidRPr="00E10031">
        <w:rPr>
          <w:rFonts w:ascii="Times New Roman" w:hAnsi="Times New Roman"/>
          <w:sz w:val="24"/>
          <w:szCs w:val="24"/>
        </w:rPr>
        <w:t>be significant in the history, archeology, architecture or culture of the town'. Before consideration,</w:t>
      </w:r>
      <w:r w:rsidR="007869EC">
        <w:rPr>
          <w:rFonts w:ascii="Times New Roman" w:hAnsi="Times New Roman"/>
          <w:sz w:val="24"/>
          <w:szCs w:val="24"/>
        </w:rPr>
        <w:t xml:space="preserve"> </w:t>
      </w:r>
      <w:r w:rsidRPr="00E10031">
        <w:rPr>
          <w:rFonts w:ascii="Times New Roman" w:hAnsi="Times New Roman"/>
          <w:sz w:val="24"/>
          <w:szCs w:val="24"/>
        </w:rPr>
        <w:t>the CCPC will determine whether or not the proposal is eligible for CPA historic preservation</w:t>
      </w:r>
      <w:r w:rsidR="007869EC">
        <w:rPr>
          <w:rFonts w:ascii="Times New Roman" w:hAnsi="Times New Roman"/>
          <w:sz w:val="24"/>
          <w:szCs w:val="24"/>
        </w:rPr>
        <w:t xml:space="preserve"> </w:t>
      </w:r>
      <w:r w:rsidRPr="00E10031">
        <w:rPr>
          <w:rFonts w:ascii="Times New Roman" w:hAnsi="Times New Roman"/>
          <w:sz w:val="24"/>
          <w:szCs w:val="24"/>
        </w:rPr>
        <w:t>funds.</w:t>
      </w:r>
    </w:p>
    <w:p w:rsidR="007869EC" w:rsidRPr="0047345D" w:rsidRDefault="007869EC" w:rsidP="007869EC">
      <w:pPr>
        <w:pStyle w:val="TOAHeading"/>
        <w:rPr>
          <w:sz w:val="8"/>
          <w:szCs w:val="8"/>
        </w:rPr>
      </w:pPr>
    </w:p>
    <w:p w:rsid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Please check all that apply below; this information will assist the CCPC in its evaluation.</w:t>
      </w:r>
    </w:p>
    <w:p w:rsidR="00E10031" w:rsidRPr="00E10031" w:rsidRDefault="00E10031" w:rsidP="003A2AD4">
      <w:pPr>
        <w:numPr>
          <w:ilvl w:val="0"/>
          <w:numId w:val="19"/>
        </w:numPr>
        <w:autoSpaceDE w:val="0"/>
        <w:autoSpaceDN w:val="0"/>
        <w:adjustRightInd w:val="0"/>
        <w:rPr>
          <w:rFonts w:ascii="Times New Roman" w:hAnsi="Times New Roman"/>
          <w:sz w:val="24"/>
          <w:szCs w:val="24"/>
        </w:rPr>
      </w:pPr>
      <w:r w:rsidRPr="00E10031">
        <w:rPr>
          <w:rFonts w:ascii="Times New Roman" w:hAnsi="Times New Roman"/>
          <w:sz w:val="24"/>
          <w:szCs w:val="24"/>
        </w:rPr>
        <w:t>Property is individually listed on the State or National Register of Historic Places</w:t>
      </w:r>
    </w:p>
    <w:p w:rsid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sz w:val="24"/>
          <w:szCs w:val="24"/>
        </w:rPr>
        <w:t>(applicant must provide documentation from the State or National Register)</w:t>
      </w:r>
    </w:p>
    <w:p w:rsidR="00E10031" w:rsidRDefault="00E10031" w:rsidP="003A2AD4">
      <w:pPr>
        <w:numPr>
          <w:ilvl w:val="0"/>
          <w:numId w:val="19"/>
        </w:numPr>
        <w:autoSpaceDE w:val="0"/>
        <w:autoSpaceDN w:val="0"/>
        <w:adjustRightInd w:val="0"/>
        <w:rPr>
          <w:rFonts w:ascii="Times New Roman" w:hAnsi="Times New Roman"/>
          <w:sz w:val="24"/>
          <w:szCs w:val="24"/>
        </w:rPr>
      </w:pPr>
      <w:r w:rsidRPr="00E10031">
        <w:rPr>
          <w:rFonts w:ascii="Times New Roman" w:hAnsi="Times New Roman"/>
          <w:sz w:val="24"/>
          <w:szCs w:val="24"/>
        </w:rPr>
        <w:t xml:space="preserve">Property has been determined by the </w:t>
      </w:r>
      <w:r w:rsidR="00E8002B">
        <w:rPr>
          <w:rFonts w:ascii="Times New Roman" w:hAnsi="Times New Roman"/>
          <w:sz w:val="24"/>
          <w:szCs w:val="24"/>
        </w:rPr>
        <w:t xml:space="preserve">Canton </w:t>
      </w:r>
      <w:r w:rsidRPr="00E10031">
        <w:rPr>
          <w:rFonts w:ascii="Times New Roman" w:hAnsi="Times New Roman"/>
          <w:sz w:val="24"/>
          <w:szCs w:val="24"/>
        </w:rPr>
        <w:t xml:space="preserve"> Historical Commission to be</w:t>
      </w:r>
      <w:r w:rsidR="007869EC" w:rsidRPr="007869EC">
        <w:rPr>
          <w:rFonts w:ascii="Times New Roman" w:hAnsi="Times New Roman"/>
          <w:sz w:val="24"/>
          <w:szCs w:val="24"/>
        </w:rPr>
        <w:t xml:space="preserve"> </w:t>
      </w:r>
      <w:r w:rsidR="00E8002B">
        <w:rPr>
          <w:rFonts w:ascii="Times New Roman" w:hAnsi="Times New Roman"/>
          <w:sz w:val="24"/>
          <w:szCs w:val="24"/>
        </w:rPr>
        <w:t>significant in the history, culture, architecture or archeology of the town of Canton</w:t>
      </w:r>
      <w:r w:rsidRPr="00E10031">
        <w:rPr>
          <w:rFonts w:ascii="Times New Roman" w:hAnsi="Times New Roman"/>
          <w:sz w:val="24"/>
          <w:szCs w:val="24"/>
        </w:rPr>
        <w:t xml:space="preserve"> (applicant must provide</w:t>
      </w:r>
      <w:r w:rsidR="007869EC" w:rsidRPr="007869EC">
        <w:rPr>
          <w:rFonts w:ascii="Times New Roman" w:hAnsi="Times New Roman"/>
          <w:sz w:val="24"/>
          <w:szCs w:val="24"/>
        </w:rPr>
        <w:t xml:space="preserve"> </w:t>
      </w:r>
      <w:r w:rsidRPr="00E10031">
        <w:rPr>
          <w:rFonts w:ascii="Times New Roman" w:hAnsi="Times New Roman"/>
          <w:sz w:val="24"/>
          <w:szCs w:val="24"/>
        </w:rPr>
        <w:t xml:space="preserve">documentation </w:t>
      </w:r>
      <w:r w:rsidR="00E8002B">
        <w:rPr>
          <w:rFonts w:ascii="Times New Roman" w:hAnsi="Times New Roman"/>
          <w:sz w:val="24"/>
          <w:szCs w:val="24"/>
        </w:rPr>
        <w:t xml:space="preserve">to this effect </w:t>
      </w:r>
      <w:r w:rsidRPr="00E10031">
        <w:rPr>
          <w:rFonts w:ascii="Times New Roman" w:hAnsi="Times New Roman"/>
          <w:sz w:val="24"/>
          <w:szCs w:val="24"/>
        </w:rPr>
        <w:t xml:space="preserve">from </w:t>
      </w:r>
      <w:r w:rsidR="00E8002B">
        <w:rPr>
          <w:rFonts w:ascii="Times New Roman" w:hAnsi="Times New Roman"/>
          <w:sz w:val="24"/>
          <w:szCs w:val="24"/>
        </w:rPr>
        <w:t>the Canton Historical Commission</w:t>
      </w:r>
      <w:r w:rsidRPr="00E10031">
        <w:rPr>
          <w:rFonts w:ascii="Times New Roman" w:hAnsi="Times New Roman"/>
          <w:sz w:val="24"/>
          <w:szCs w:val="24"/>
        </w:rPr>
        <w:t>)</w:t>
      </w:r>
    </w:p>
    <w:p w:rsidR="00E10031" w:rsidRPr="00E10031" w:rsidRDefault="00E10031" w:rsidP="003A2AD4">
      <w:pPr>
        <w:numPr>
          <w:ilvl w:val="0"/>
          <w:numId w:val="19"/>
        </w:numPr>
        <w:autoSpaceDE w:val="0"/>
        <w:autoSpaceDN w:val="0"/>
        <w:adjustRightInd w:val="0"/>
        <w:rPr>
          <w:rFonts w:ascii="Times New Roman" w:hAnsi="Times New Roman"/>
          <w:sz w:val="24"/>
          <w:szCs w:val="24"/>
        </w:rPr>
      </w:pPr>
      <w:r w:rsidRPr="00E10031">
        <w:rPr>
          <w:rFonts w:ascii="Times New Roman" w:hAnsi="Times New Roman"/>
          <w:sz w:val="24"/>
          <w:szCs w:val="24"/>
        </w:rPr>
        <w:t>Property is located within a National Register Historic District and is considered a</w:t>
      </w:r>
    </w:p>
    <w:p w:rsidR="00E10031" w:rsidRDefault="00E10031" w:rsidP="007869EC">
      <w:pPr>
        <w:autoSpaceDE w:val="0"/>
        <w:autoSpaceDN w:val="0"/>
        <w:adjustRightInd w:val="0"/>
        <w:ind w:left="720"/>
        <w:rPr>
          <w:rFonts w:ascii="Times New Roman" w:hAnsi="Times New Roman"/>
          <w:sz w:val="24"/>
          <w:szCs w:val="24"/>
        </w:rPr>
      </w:pPr>
      <w:r w:rsidRPr="00E10031">
        <w:rPr>
          <w:rFonts w:ascii="Times New Roman" w:hAnsi="Times New Roman"/>
          <w:sz w:val="24"/>
          <w:szCs w:val="24"/>
        </w:rPr>
        <w:t>'contributing structure' (applicant must provide documentation supporting the 'contributing</w:t>
      </w:r>
      <w:r w:rsidR="007869EC">
        <w:rPr>
          <w:rFonts w:ascii="Times New Roman" w:hAnsi="Times New Roman"/>
          <w:sz w:val="24"/>
          <w:szCs w:val="24"/>
        </w:rPr>
        <w:t xml:space="preserve"> </w:t>
      </w:r>
      <w:r w:rsidRPr="00E10031">
        <w:rPr>
          <w:rFonts w:ascii="Times New Roman" w:hAnsi="Times New Roman"/>
          <w:sz w:val="24"/>
          <w:szCs w:val="24"/>
        </w:rPr>
        <w:t>structure' status).</w:t>
      </w:r>
    </w:p>
    <w:p w:rsidR="00E10031" w:rsidRDefault="00E10031" w:rsidP="003A2AD4">
      <w:pPr>
        <w:numPr>
          <w:ilvl w:val="0"/>
          <w:numId w:val="20"/>
        </w:numPr>
        <w:autoSpaceDE w:val="0"/>
        <w:autoSpaceDN w:val="0"/>
        <w:adjustRightInd w:val="0"/>
        <w:rPr>
          <w:rFonts w:ascii="Times New Roman" w:hAnsi="Times New Roman"/>
          <w:sz w:val="24"/>
          <w:szCs w:val="24"/>
        </w:rPr>
      </w:pPr>
      <w:r w:rsidRPr="00E10031">
        <w:rPr>
          <w:rFonts w:ascii="Times New Roman" w:hAnsi="Times New Roman"/>
          <w:sz w:val="24"/>
          <w:szCs w:val="24"/>
        </w:rPr>
        <w:t>Property is located within a Historic District</w:t>
      </w:r>
    </w:p>
    <w:p w:rsidR="00AB61DC" w:rsidRPr="00AB61DC" w:rsidRDefault="00AB61DC" w:rsidP="00AB61DC">
      <w:pPr>
        <w:pStyle w:val="TOAHeading"/>
        <w:rPr>
          <w:sz w:val="16"/>
          <w:szCs w:val="16"/>
        </w:rPr>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Secretary of the Interior's Standards for the Treatment of Historic Properties</w:t>
      </w:r>
    </w:p>
    <w:p w:rsid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Historic preservation projects are required to comply with the 'Secretary of the Interior's Standards</w:t>
      </w:r>
      <w:r w:rsidR="00AB61DC">
        <w:rPr>
          <w:rFonts w:ascii="Times New Roman" w:hAnsi="Times New Roman"/>
          <w:sz w:val="24"/>
          <w:szCs w:val="24"/>
        </w:rPr>
        <w:t xml:space="preserve"> </w:t>
      </w:r>
      <w:r w:rsidRPr="00E10031">
        <w:rPr>
          <w:rFonts w:ascii="Times New Roman" w:hAnsi="Times New Roman"/>
          <w:sz w:val="24"/>
          <w:szCs w:val="24"/>
        </w:rPr>
        <w:t>for the Treatment of Historic Properties'. The CCPC will review project plans for compliance with</w:t>
      </w:r>
      <w:r w:rsidR="00AB61DC">
        <w:rPr>
          <w:rFonts w:ascii="Times New Roman" w:hAnsi="Times New Roman"/>
          <w:sz w:val="24"/>
          <w:szCs w:val="24"/>
        </w:rPr>
        <w:t xml:space="preserve"> </w:t>
      </w:r>
      <w:r w:rsidRPr="00E10031">
        <w:rPr>
          <w:rFonts w:ascii="Times New Roman" w:hAnsi="Times New Roman"/>
          <w:sz w:val="24"/>
          <w:szCs w:val="24"/>
        </w:rPr>
        <w:t>the Secretary's Standards. Applicants must provide complete construction drawings and</w:t>
      </w:r>
      <w:r w:rsidR="00AB61DC">
        <w:rPr>
          <w:rFonts w:ascii="Times New Roman" w:hAnsi="Times New Roman"/>
          <w:sz w:val="24"/>
          <w:szCs w:val="24"/>
        </w:rPr>
        <w:t xml:space="preserve"> </w:t>
      </w:r>
      <w:r w:rsidRPr="00E10031">
        <w:rPr>
          <w:rFonts w:ascii="Times New Roman" w:hAnsi="Times New Roman"/>
          <w:sz w:val="24"/>
          <w:szCs w:val="24"/>
        </w:rPr>
        <w:t>specifications to the CCPC for review before construction funds will be disbursed. CPA funds may</w:t>
      </w:r>
      <w:r w:rsidR="00AB61DC">
        <w:rPr>
          <w:rFonts w:ascii="Times New Roman" w:hAnsi="Times New Roman"/>
          <w:sz w:val="24"/>
          <w:szCs w:val="24"/>
        </w:rPr>
        <w:t xml:space="preserve"> </w:t>
      </w:r>
      <w:r w:rsidRPr="00E10031">
        <w:rPr>
          <w:rFonts w:ascii="Times New Roman" w:hAnsi="Times New Roman"/>
          <w:sz w:val="24"/>
          <w:szCs w:val="24"/>
        </w:rPr>
        <w:t>also be used for design costs; design plans produced with CPA funds shall also be consistent with</w:t>
      </w:r>
      <w:r w:rsidR="00AB61DC">
        <w:rPr>
          <w:rFonts w:ascii="Times New Roman" w:hAnsi="Times New Roman"/>
          <w:sz w:val="24"/>
          <w:szCs w:val="24"/>
        </w:rPr>
        <w:t xml:space="preserve"> </w:t>
      </w:r>
      <w:r w:rsidRPr="00E10031">
        <w:rPr>
          <w:rFonts w:ascii="Times New Roman" w:hAnsi="Times New Roman"/>
          <w:sz w:val="24"/>
          <w:szCs w:val="24"/>
        </w:rPr>
        <w:t>the Secretary's Standards. The Secretary of the Interior's Standards are published by the National</w:t>
      </w:r>
      <w:r w:rsidR="00AB61DC">
        <w:rPr>
          <w:rFonts w:ascii="Times New Roman" w:hAnsi="Times New Roman"/>
          <w:sz w:val="24"/>
          <w:szCs w:val="24"/>
        </w:rPr>
        <w:t xml:space="preserve"> </w:t>
      </w:r>
      <w:r w:rsidRPr="00E10031">
        <w:rPr>
          <w:rFonts w:ascii="Times New Roman" w:hAnsi="Times New Roman"/>
          <w:sz w:val="24"/>
          <w:szCs w:val="24"/>
        </w:rPr>
        <w:t xml:space="preserve">Park Service and may be accessed online at: </w:t>
      </w:r>
      <w:hyperlink r:id="rId19" w:history="1">
        <w:r w:rsidR="00AB61DC" w:rsidRPr="00643BC5">
          <w:rPr>
            <w:rStyle w:val="Hyperlink"/>
            <w:rFonts w:ascii="Times New Roman" w:hAnsi="Times New Roman"/>
            <w:sz w:val="24"/>
            <w:szCs w:val="24"/>
          </w:rPr>
          <w:t>http://www.nps.gov/history/hps/tps/standguide/</w:t>
        </w:r>
      </w:hyperlink>
      <w:r w:rsidRPr="00E10031">
        <w:rPr>
          <w:rFonts w:ascii="Times New Roman" w:hAnsi="Times New Roman"/>
          <w:sz w:val="24"/>
          <w:szCs w:val="24"/>
        </w:rPr>
        <w:t>.</w:t>
      </w:r>
    </w:p>
    <w:p w:rsidR="00AB61DC" w:rsidRPr="00AB61DC" w:rsidRDefault="00AB61DC" w:rsidP="00AB61DC">
      <w:pPr>
        <w:pStyle w:val="TOAHeading"/>
        <w:rPr>
          <w:sz w:val="16"/>
          <w:szCs w:val="16"/>
        </w:rPr>
      </w:pPr>
    </w:p>
    <w:p w:rsid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I, the undersigned, understand that CPA funded historic preservation projects are required to</w:t>
      </w:r>
      <w:r w:rsidR="00AB61DC">
        <w:rPr>
          <w:rFonts w:ascii="Times New Roman" w:hAnsi="Times New Roman"/>
          <w:sz w:val="24"/>
          <w:szCs w:val="24"/>
        </w:rPr>
        <w:t xml:space="preserve"> </w:t>
      </w:r>
      <w:r w:rsidRPr="00E10031">
        <w:rPr>
          <w:rFonts w:ascii="Times New Roman" w:hAnsi="Times New Roman"/>
          <w:sz w:val="24"/>
          <w:szCs w:val="24"/>
        </w:rPr>
        <w:t>comply with the 'Secretary of the Interior's Standards for the Treatment of Historic Properties'</w:t>
      </w:r>
    </w:p>
    <w:p w:rsidR="00AB61DC" w:rsidRPr="00AB61DC" w:rsidRDefault="00AB61DC" w:rsidP="00AB61DC">
      <w:pPr>
        <w:pStyle w:val="TOAHeading"/>
      </w:pPr>
    </w:p>
    <w:p w:rsidR="00E10031" w:rsidRPr="00E10031" w:rsidRDefault="00E10031" w:rsidP="00AB61DC">
      <w:pPr>
        <w:autoSpaceDE w:val="0"/>
        <w:autoSpaceDN w:val="0"/>
        <w:adjustRightInd w:val="0"/>
        <w:rPr>
          <w:rFonts w:ascii="Times New Roman" w:hAnsi="Times New Roman"/>
          <w:sz w:val="25"/>
          <w:szCs w:val="25"/>
        </w:rPr>
      </w:pPr>
      <w:r w:rsidRPr="00E10031">
        <w:rPr>
          <w:rFonts w:ascii="Times New Roman" w:hAnsi="Times New Roman"/>
          <w:sz w:val="25"/>
          <w:szCs w:val="25"/>
        </w:rPr>
        <w:t>X</w:t>
      </w:r>
      <w:r w:rsidR="00AB61DC">
        <w:rPr>
          <w:rFonts w:ascii="Times New Roman" w:hAnsi="Times New Roman"/>
          <w:sz w:val="25"/>
          <w:szCs w:val="25"/>
        </w:rPr>
        <w:t xml:space="preserve"> _________________________________________________________</w:t>
      </w:r>
    </w:p>
    <w:p w:rsidR="00E10031" w:rsidRP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Applicant's signature</w:t>
      </w:r>
    </w:p>
    <w:p w:rsidR="00AB61DC" w:rsidRDefault="00AB61DC" w:rsidP="00E10031">
      <w:pPr>
        <w:autoSpaceDE w:val="0"/>
        <w:autoSpaceDN w:val="0"/>
        <w:adjustRightInd w:val="0"/>
        <w:rPr>
          <w:rFonts w:ascii="Times New Roman" w:hAnsi="Times New Roman"/>
          <w:sz w:val="24"/>
          <w:szCs w:val="24"/>
        </w:rPr>
      </w:pPr>
    </w:p>
    <w:p w:rsidR="00AB61DC" w:rsidRDefault="00AB61DC" w:rsidP="00E10031">
      <w:pPr>
        <w:autoSpaceDE w:val="0"/>
        <w:autoSpaceDN w:val="0"/>
        <w:adjustRightInd w:val="0"/>
        <w:rPr>
          <w:rFonts w:ascii="Times New Roman" w:hAnsi="Times New Roman"/>
          <w:sz w:val="24"/>
          <w:szCs w:val="24"/>
        </w:rPr>
      </w:pPr>
      <w:r>
        <w:rPr>
          <w:rFonts w:ascii="Times New Roman" w:hAnsi="Times New Roman"/>
          <w:sz w:val="24"/>
          <w:szCs w:val="24"/>
        </w:rPr>
        <w:t>______________________________</w:t>
      </w:r>
    </w:p>
    <w:p w:rsid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Date</w:t>
      </w:r>
    </w:p>
    <w:p w:rsidR="0047345D" w:rsidRPr="0047345D" w:rsidRDefault="0047345D" w:rsidP="00AB61DC">
      <w:pPr>
        <w:pStyle w:val="TOAHeading"/>
        <w:rPr>
          <w:rFonts w:ascii="Times New Roman" w:hAnsi="Times New Roman" w:cs="Times New Roman"/>
          <w:b w:val="0"/>
          <w:bCs w:val="0"/>
          <w:i/>
          <w:iCs/>
          <w:color w:val="000000"/>
          <w:sz w:val="8"/>
          <w:szCs w:val="8"/>
        </w:rPr>
      </w:pPr>
    </w:p>
    <w:p w:rsidR="00AB61DC" w:rsidRDefault="0047345D" w:rsidP="00AB61DC">
      <w:pPr>
        <w:pStyle w:val="TOAHeading"/>
        <w:rPr>
          <w:rFonts w:ascii="Garamond" w:hAnsi="Garamond"/>
        </w:rPr>
      </w:pPr>
      <w:r>
        <w:rPr>
          <w:rFonts w:ascii="Times New Roman" w:hAnsi="Times New Roman" w:cs="Times New Roman"/>
          <w:b w:val="0"/>
          <w:bCs w:val="0"/>
          <w:i/>
          <w:iCs/>
          <w:color w:val="000000"/>
          <w:sz w:val="20"/>
          <w:szCs w:val="20"/>
        </w:rPr>
        <w:t>C</w:t>
      </w:r>
      <w:r w:rsidR="00AB61DC">
        <w:rPr>
          <w:rFonts w:ascii="Times New Roman" w:hAnsi="Times New Roman" w:cs="Times New Roman"/>
          <w:b w:val="0"/>
          <w:bCs w:val="0"/>
          <w:i/>
          <w:iCs/>
          <w:color w:val="000000"/>
          <w:sz w:val="20"/>
          <w:szCs w:val="20"/>
        </w:rPr>
        <w:t xml:space="preserve">anton CCPC </w:t>
      </w:r>
      <w:r w:rsidR="00AB61DC" w:rsidRPr="005D07F7">
        <w:rPr>
          <w:rFonts w:ascii="Times New Roman" w:hAnsi="Times New Roman" w:cs="Times New Roman"/>
          <w:b w:val="0"/>
          <w:bCs w:val="0"/>
          <w:i/>
          <w:iCs/>
          <w:color w:val="000000"/>
          <w:sz w:val="20"/>
          <w:szCs w:val="20"/>
        </w:rPr>
        <w:t xml:space="preserve">Application Form Page </w:t>
      </w:r>
      <w:r w:rsidR="00AB61DC">
        <w:rPr>
          <w:rFonts w:ascii="Times New Roman" w:hAnsi="Times New Roman" w:cs="Times New Roman"/>
          <w:b w:val="0"/>
          <w:bCs w:val="0"/>
          <w:i/>
          <w:iCs/>
          <w:color w:val="000000"/>
          <w:sz w:val="20"/>
          <w:szCs w:val="20"/>
        </w:rPr>
        <w:t>4</w:t>
      </w: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lastRenderedPageBreak/>
        <w:t>Deed restrictions</w:t>
      </w:r>
    </w:p>
    <w:p w:rsidR="00E10031" w:rsidRP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The CPA requires an historic preservation deed restriction as a condition of funding for</w:t>
      </w:r>
    </w:p>
    <w:p w:rsidR="00E10031" w:rsidRDefault="00E10031" w:rsidP="00E10031">
      <w:pPr>
        <w:autoSpaceDE w:val="0"/>
        <w:autoSpaceDN w:val="0"/>
        <w:adjustRightInd w:val="0"/>
        <w:rPr>
          <w:rFonts w:ascii="Times New Roman" w:hAnsi="Times New Roman"/>
          <w:sz w:val="24"/>
          <w:szCs w:val="24"/>
        </w:rPr>
      </w:pPr>
      <w:r w:rsidRPr="00E10031">
        <w:rPr>
          <w:rFonts w:ascii="Times New Roman" w:hAnsi="Times New Roman"/>
          <w:sz w:val="24"/>
          <w:szCs w:val="24"/>
        </w:rPr>
        <w:t>historic preservation projects</w:t>
      </w:r>
      <w:r w:rsidR="0047345D">
        <w:rPr>
          <w:rFonts w:ascii="Times New Roman" w:hAnsi="Times New Roman"/>
          <w:sz w:val="24"/>
          <w:szCs w:val="24"/>
        </w:rPr>
        <w:t>, if the historic resource is being acquired by the town.</w:t>
      </w:r>
    </w:p>
    <w:p w:rsidR="00AB61DC" w:rsidRPr="00AB61DC" w:rsidRDefault="00AB61DC" w:rsidP="00AB61DC">
      <w:pPr>
        <w:pStyle w:val="TOAHeading"/>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Supplemental Information required for Historic Resources funding proposals</w:t>
      </w:r>
    </w:p>
    <w:p w:rsidR="00E10031" w:rsidRDefault="00E10031" w:rsidP="00E10031">
      <w:pPr>
        <w:autoSpaceDE w:val="0"/>
        <w:autoSpaceDN w:val="0"/>
        <w:adjustRightInd w:val="0"/>
        <w:rPr>
          <w:rFonts w:ascii="Times New Roman" w:hAnsi="Times New Roman"/>
          <w:i/>
          <w:iCs/>
          <w:sz w:val="24"/>
          <w:szCs w:val="24"/>
        </w:rPr>
      </w:pPr>
      <w:r w:rsidRPr="00E10031">
        <w:rPr>
          <w:rFonts w:ascii="Times New Roman" w:hAnsi="Times New Roman"/>
          <w:i/>
          <w:iCs/>
          <w:sz w:val="24"/>
          <w:szCs w:val="24"/>
        </w:rPr>
        <w:t>Unless waived by the CCPC, this information is required in addition to the information requested in</w:t>
      </w:r>
      <w:r w:rsidR="00AB61DC">
        <w:rPr>
          <w:rFonts w:ascii="Times New Roman" w:hAnsi="Times New Roman"/>
          <w:i/>
          <w:iCs/>
          <w:sz w:val="24"/>
          <w:szCs w:val="24"/>
        </w:rPr>
        <w:t xml:space="preserve"> </w:t>
      </w:r>
      <w:r w:rsidRPr="00E10031">
        <w:rPr>
          <w:rFonts w:ascii="Times New Roman" w:hAnsi="Times New Roman"/>
          <w:i/>
          <w:iCs/>
          <w:sz w:val="24"/>
          <w:szCs w:val="24"/>
        </w:rPr>
        <w:t>the funding application. If you would like to request a waiver, please submit your request in writing</w:t>
      </w:r>
      <w:r w:rsidR="00AB61DC">
        <w:rPr>
          <w:rFonts w:ascii="Times New Roman" w:hAnsi="Times New Roman"/>
          <w:i/>
          <w:iCs/>
          <w:sz w:val="24"/>
          <w:szCs w:val="24"/>
        </w:rPr>
        <w:t xml:space="preserve"> </w:t>
      </w:r>
      <w:r w:rsidRPr="00E10031">
        <w:rPr>
          <w:rFonts w:ascii="Times New Roman" w:hAnsi="Times New Roman"/>
          <w:i/>
          <w:iCs/>
          <w:sz w:val="24"/>
          <w:szCs w:val="24"/>
        </w:rPr>
        <w:t>with your application</w:t>
      </w:r>
    </w:p>
    <w:p w:rsidR="00AB61DC" w:rsidRPr="00AB61DC" w:rsidRDefault="00AB61DC" w:rsidP="00AB61DC">
      <w:pPr>
        <w:pStyle w:val="TOAHeading"/>
      </w:pPr>
    </w:p>
    <w:p w:rsid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sz w:val="24"/>
          <w:szCs w:val="24"/>
        </w:rPr>
        <w:t xml:space="preserve">Please provide detailed project information, </w:t>
      </w:r>
      <w:r w:rsidRPr="00E10031">
        <w:rPr>
          <w:rFonts w:ascii="Times New Roman" w:hAnsi="Times New Roman"/>
          <w:b/>
          <w:bCs/>
          <w:sz w:val="24"/>
          <w:szCs w:val="24"/>
        </w:rPr>
        <w:t>as applicable:</w:t>
      </w:r>
    </w:p>
    <w:p w:rsidR="00AB61DC" w:rsidRPr="00AB61DC" w:rsidRDefault="00AB61DC" w:rsidP="00AB61DC">
      <w:pPr>
        <w:pStyle w:val="TOAHeading"/>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Building preservation, restoration, or rehabilitation projects:</w:t>
      </w:r>
    </w:p>
    <w:p w:rsidR="00E10031" w:rsidRPr="00AB61DC" w:rsidRDefault="00E10031" w:rsidP="003A2AD4">
      <w:pPr>
        <w:numPr>
          <w:ilvl w:val="0"/>
          <w:numId w:val="4"/>
        </w:numPr>
        <w:autoSpaceDE w:val="0"/>
        <w:autoSpaceDN w:val="0"/>
        <w:adjustRightInd w:val="0"/>
        <w:rPr>
          <w:rFonts w:ascii="Times New Roman" w:hAnsi="Times New Roman"/>
          <w:sz w:val="24"/>
          <w:szCs w:val="24"/>
        </w:rPr>
      </w:pPr>
      <w:r w:rsidRPr="00E10031">
        <w:rPr>
          <w:rFonts w:ascii="Times New Roman" w:hAnsi="Times New Roman"/>
          <w:sz w:val="24"/>
          <w:szCs w:val="24"/>
        </w:rPr>
        <w:t>Provide a copy of construction plans including both existing conditions and proposed</w:t>
      </w:r>
      <w:r w:rsidR="00AB61DC" w:rsidRPr="00AB61DC">
        <w:rPr>
          <w:rFonts w:ascii="Times New Roman" w:hAnsi="Times New Roman"/>
          <w:sz w:val="24"/>
          <w:szCs w:val="24"/>
        </w:rPr>
        <w:t xml:space="preserve"> </w:t>
      </w:r>
      <w:r w:rsidRPr="00E10031">
        <w:rPr>
          <w:rFonts w:ascii="Times New Roman" w:hAnsi="Times New Roman"/>
          <w:sz w:val="24"/>
          <w:szCs w:val="24"/>
        </w:rPr>
        <w:t>alterations, and specifications including description of existing and proposed materials. In certain</w:t>
      </w:r>
      <w:r w:rsidR="00AB61DC" w:rsidRPr="00AB61DC">
        <w:rPr>
          <w:rFonts w:ascii="Times New Roman" w:hAnsi="Times New Roman"/>
          <w:sz w:val="24"/>
          <w:szCs w:val="24"/>
        </w:rPr>
        <w:t xml:space="preserve"> </w:t>
      </w:r>
      <w:r w:rsidRPr="00E10031">
        <w:rPr>
          <w:rFonts w:ascii="Times New Roman" w:hAnsi="Times New Roman"/>
          <w:sz w:val="24"/>
          <w:szCs w:val="24"/>
        </w:rPr>
        <w:t>circumstances, photographic documentation may satisfy the requirement for existing conditions</w:t>
      </w:r>
      <w:r w:rsidR="00AB61DC" w:rsidRPr="00AB61DC">
        <w:rPr>
          <w:rFonts w:ascii="Times New Roman" w:hAnsi="Times New Roman"/>
          <w:sz w:val="24"/>
          <w:szCs w:val="24"/>
        </w:rPr>
        <w:t xml:space="preserve"> </w:t>
      </w:r>
      <w:r w:rsidRPr="00E10031">
        <w:rPr>
          <w:rFonts w:ascii="Times New Roman" w:hAnsi="Times New Roman"/>
          <w:sz w:val="24"/>
          <w:szCs w:val="24"/>
        </w:rPr>
        <w:t>documentation.</w:t>
      </w:r>
    </w:p>
    <w:p w:rsidR="00AB61DC" w:rsidRPr="00AB61DC" w:rsidRDefault="00AB61DC" w:rsidP="00AB61DC">
      <w:pPr>
        <w:pStyle w:val="TOAHeading"/>
      </w:pPr>
    </w:p>
    <w:p w:rsidR="00E10031" w:rsidRPr="00AB61DC" w:rsidRDefault="00E10031" w:rsidP="003A2AD4">
      <w:pPr>
        <w:numPr>
          <w:ilvl w:val="0"/>
          <w:numId w:val="4"/>
        </w:numPr>
        <w:autoSpaceDE w:val="0"/>
        <w:autoSpaceDN w:val="0"/>
        <w:adjustRightInd w:val="0"/>
        <w:rPr>
          <w:rFonts w:ascii="Times New Roman" w:hAnsi="Times New Roman"/>
          <w:sz w:val="24"/>
          <w:szCs w:val="24"/>
        </w:rPr>
      </w:pPr>
      <w:r w:rsidRPr="00E10031">
        <w:rPr>
          <w:rFonts w:ascii="Times New Roman" w:hAnsi="Times New Roman"/>
          <w:sz w:val="24"/>
          <w:szCs w:val="24"/>
        </w:rPr>
        <w:t>Provide a statement explaining how the project will comply with the 'Standards for</w:t>
      </w:r>
      <w:r w:rsidR="00AB61DC" w:rsidRPr="00AB61DC">
        <w:rPr>
          <w:rFonts w:ascii="Times New Roman" w:hAnsi="Times New Roman"/>
          <w:sz w:val="24"/>
          <w:szCs w:val="24"/>
        </w:rPr>
        <w:t xml:space="preserve"> </w:t>
      </w:r>
      <w:r w:rsidRPr="00E10031">
        <w:rPr>
          <w:rFonts w:ascii="Times New Roman" w:hAnsi="Times New Roman"/>
          <w:sz w:val="24"/>
          <w:szCs w:val="24"/>
        </w:rPr>
        <w:t>Rehabilitation' published in the 'Secretary of the Interior's Standards for the Treatment of Historic</w:t>
      </w:r>
      <w:r w:rsidR="00AB61DC" w:rsidRPr="00AB61DC">
        <w:rPr>
          <w:rFonts w:ascii="Times New Roman" w:hAnsi="Times New Roman"/>
          <w:sz w:val="24"/>
          <w:szCs w:val="24"/>
        </w:rPr>
        <w:t xml:space="preserve"> </w:t>
      </w:r>
      <w:r w:rsidRPr="00E10031">
        <w:rPr>
          <w:rFonts w:ascii="Times New Roman" w:hAnsi="Times New Roman"/>
          <w:sz w:val="24"/>
          <w:szCs w:val="24"/>
        </w:rPr>
        <w:t>Properties'.</w:t>
      </w:r>
    </w:p>
    <w:p w:rsidR="00AB61DC" w:rsidRPr="00AB61DC" w:rsidRDefault="00AB61DC" w:rsidP="00AB61DC">
      <w:pPr>
        <w:pStyle w:val="TOAHeading"/>
        <w:ind w:left="720"/>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Landscape preservation, restoration, or rehabilitation projects:</w:t>
      </w:r>
    </w:p>
    <w:p w:rsidR="00E10031" w:rsidRPr="00AB61DC" w:rsidRDefault="00E10031" w:rsidP="003A2AD4">
      <w:pPr>
        <w:numPr>
          <w:ilvl w:val="0"/>
          <w:numId w:val="21"/>
        </w:numPr>
        <w:autoSpaceDE w:val="0"/>
        <w:autoSpaceDN w:val="0"/>
        <w:adjustRightInd w:val="0"/>
        <w:rPr>
          <w:rFonts w:ascii="Times New Roman" w:hAnsi="Times New Roman"/>
          <w:sz w:val="24"/>
          <w:szCs w:val="24"/>
        </w:rPr>
      </w:pPr>
      <w:r w:rsidRPr="00E10031">
        <w:rPr>
          <w:rFonts w:ascii="Times New Roman" w:hAnsi="Times New Roman"/>
          <w:sz w:val="24"/>
          <w:szCs w:val="24"/>
        </w:rPr>
        <w:t>Provide a copy of project plans, including existing conditions and proposed alterations, and</w:t>
      </w:r>
      <w:r w:rsidR="00AB61DC" w:rsidRPr="00AB61DC">
        <w:rPr>
          <w:rFonts w:ascii="Times New Roman" w:hAnsi="Times New Roman"/>
          <w:sz w:val="24"/>
          <w:szCs w:val="24"/>
        </w:rPr>
        <w:t xml:space="preserve"> </w:t>
      </w:r>
      <w:r w:rsidRPr="00E10031">
        <w:rPr>
          <w:rFonts w:ascii="Times New Roman" w:hAnsi="Times New Roman"/>
          <w:sz w:val="24"/>
          <w:szCs w:val="24"/>
        </w:rPr>
        <w:t>project specifications, including a description of existing and proposed materials, plus any</w:t>
      </w:r>
      <w:r w:rsidR="00AB61DC" w:rsidRPr="00AB61DC">
        <w:rPr>
          <w:rFonts w:ascii="Times New Roman" w:hAnsi="Times New Roman"/>
          <w:sz w:val="24"/>
          <w:szCs w:val="24"/>
        </w:rPr>
        <w:t xml:space="preserve"> </w:t>
      </w:r>
      <w:r w:rsidRPr="00E10031">
        <w:rPr>
          <w:rFonts w:ascii="Times New Roman" w:hAnsi="Times New Roman"/>
          <w:sz w:val="24"/>
          <w:szCs w:val="24"/>
        </w:rPr>
        <w:t>additional supporting information demonstrating need for preservation, restoration, or</w:t>
      </w:r>
      <w:r w:rsidR="00AB61DC" w:rsidRPr="00AB61DC">
        <w:rPr>
          <w:rFonts w:ascii="Times New Roman" w:hAnsi="Times New Roman"/>
          <w:sz w:val="24"/>
          <w:szCs w:val="24"/>
        </w:rPr>
        <w:t xml:space="preserve"> </w:t>
      </w:r>
      <w:r w:rsidRPr="00E10031">
        <w:rPr>
          <w:rFonts w:ascii="Times New Roman" w:hAnsi="Times New Roman"/>
          <w:sz w:val="24"/>
          <w:szCs w:val="24"/>
        </w:rPr>
        <w:t>rehabilitation. In certain circumstances, photographic documentation may satisfy the requirement</w:t>
      </w:r>
      <w:r w:rsidR="00AB61DC" w:rsidRPr="00AB61DC">
        <w:rPr>
          <w:rFonts w:ascii="Times New Roman" w:hAnsi="Times New Roman"/>
          <w:sz w:val="24"/>
          <w:szCs w:val="24"/>
        </w:rPr>
        <w:t xml:space="preserve"> </w:t>
      </w:r>
      <w:r w:rsidRPr="00E10031">
        <w:rPr>
          <w:rFonts w:ascii="Times New Roman" w:hAnsi="Times New Roman"/>
          <w:sz w:val="24"/>
          <w:szCs w:val="24"/>
        </w:rPr>
        <w:t>for existing conditions documentation.</w:t>
      </w:r>
    </w:p>
    <w:p w:rsidR="00AB61DC" w:rsidRPr="00AB61DC" w:rsidRDefault="00AB61DC" w:rsidP="00AB61DC">
      <w:pPr>
        <w:pStyle w:val="TOAHeading"/>
      </w:pPr>
    </w:p>
    <w:p w:rsidR="00E10031" w:rsidRPr="00AB61DC" w:rsidRDefault="00E10031" w:rsidP="003A2AD4">
      <w:pPr>
        <w:numPr>
          <w:ilvl w:val="0"/>
          <w:numId w:val="21"/>
        </w:numPr>
        <w:autoSpaceDE w:val="0"/>
        <w:autoSpaceDN w:val="0"/>
        <w:adjustRightInd w:val="0"/>
        <w:rPr>
          <w:rFonts w:ascii="Times New Roman" w:hAnsi="Times New Roman"/>
          <w:sz w:val="24"/>
          <w:szCs w:val="24"/>
        </w:rPr>
      </w:pPr>
      <w:r w:rsidRPr="00E10031">
        <w:rPr>
          <w:rFonts w:ascii="Times New Roman" w:hAnsi="Times New Roman"/>
          <w:sz w:val="24"/>
          <w:szCs w:val="24"/>
        </w:rPr>
        <w:t>Provide a statement explaining how the project will comply with the 'Standards for</w:t>
      </w:r>
      <w:r w:rsidR="00AB61DC" w:rsidRPr="00AB61DC">
        <w:rPr>
          <w:rFonts w:ascii="Times New Roman" w:hAnsi="Times New Roman"/>
          <w:sz w:val="24"/>
          <w:szCs w:val="24"/>
        </w:rPr>
        <w:t xml:space="preserve"> </w:t>
      </w:r>
      <w:r w:rsidRPr="00E10031">
        <w:rPr>
          <w:rFonts w:ascii="Times New Roman" w:hAnsi="Times New Roman"/>
          <w:sz w:val="24"/>
          <w:szCs w:val="24"/>
        </w:rPr>
        <w:t>Rehabilitation' published in the 'Secretary of the Interior's Standards for the Treatment of Historic</w:t>
      </w:r>
      <w:r w:rsidR="00AB61DC" w:rsidRPr="00AB61DC">
        <w:rPr>
          <w:rFonts w:ascii="Times New Roman" w:hAnsi="Times New Roman"/>
          <w:sz w:val="24"/>
          <w:szCs w:val="24"/>
        </w:rPr>
        <w:t xml:space="preserve"> </w:t>
      </w:r>
      <w:r w:rsidRPr="00E10031">
        <w:rPr>
          <w:rFonts w:ascii="Times New Roman" w:hAnsi="Times New Roman"/>
          <w:sz w:val="24"/>
          <w:szCs w:val="24"/>
        </w:rPr>
        <w:t>Properties' and the 'Guidelines for the Treatment of Cultural Landscapes'.</w:t>
      </w:r>
    </w:p>
    <w:p w:rsidR="00AB61DC" w:rsidRPr="00AB61DC" w:rsidRDefault="00AB61DC" w:rsidP="00AB61DC">
      <w:pPr>
        <w:pStyle w:val="TOAHeading"/>
      </w:pPr>
    </w:p>
    <w:p w:rsidR="00E10031" w:rsidRPr="00E10031" w:rsidRDefault="00E10031" w:rsidP="00E10031">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Design services for the preservation, restoration, or rehabilitation of a landscape or</w:t>
      </w:r>
    </w:p>
    <w:p w:rsidR="00AB61DC" w:rsidRPr="00AB61DC" w:rsidRDefault="00E10031" w:rsidP="00AB61DC">
      <w:pPr>
        <w:autoSpaceDE w:val="0"/>
        <w:autoSpaceDN w:val="0"/>
        <w:adjustRightInd w:val="0"/>
        <w:rPr>
          <w:rFonts w:ascii="Times New Roman" w:hAnsi="Times New Roman"/>
          <w:b/>
          <w:bCs/>
          <w:sz w:val="24"/>
          <w:szCs w:val="24"/>
        </w:rPr>
      </w:pPr>
      <w:r w:rsidRPr="00E10031">
        <w:rPr>
          <w:rFonts w:ascii="Times New Roman" w:hAnsi="Times New Roman"/>
          <w:b/>
          <w:bCs/>
          <w:sz w:val="24"/>
          <w:szCs w:val="24"/>
        </w:rPr>
        <w:t>building:</w:t>
      </w:r>
    </w:p>
    <w:p w:rsidR="00E10031" w:rsidRPr="00AB61DC" w:rsidRDefault="00E10031" w:rsidP="003A2AD4">
      <w:pPr>
        <w:numPr>
          <w:ilvl w:val="0"/>
          <w:numId w:val="22"/>
        </w:numPr>
        <w:autoSpaceDE w:val="0"/>
        <w:autoSpaceDN w:val="0"/>
        <w:adjustRightInd w:val="0"/>
        <w:rPr>
          <w:rFonts w:ascii="Times New Roman" w:hAnsi="Times New Roman"/>
          <w:sz w:val="24"/>
          <w:szCs w:val="24"/>
        </w:rPr>
      </w:pPr>
      <w:r w:rsidRPr="00E10031">
        <w:rPr>
          <w:rFonts w:ascii="Times New Roman" w:hAnsi="Times New Roman"/>
          <w:sz w:val="24"/>
          <w:szCs w:val="24"/>
        </w:rPr>
        <w:t>Provide a statement explaining the need for design services related to preservation,</w:t>
      </w:r>
      <w:r w:rsidR="00AB61DC" w:rsidRPr="00AB61DC">
        <w:rPr>
          <w:rFonts w:ascii="Times New Roman" w:hAnsi="Times New Roman"/>
          <w:sz w:val="24"/>
          <w:szCs w:val="24"/>
        </w:rPr>
        <w:t xml:space="preserve"> </w:t>
      </w:r>
      <w:r w:rsidRPr="00E10031">
        <w:rPr>
          <w:rFonts w:ascii="Times New Roman" w:hAnsi="Times New Roman"/>
          <w:sz w:val="24"/>
          <w:szCs w:val="24"/>
        </w:rPr>
        <w:t>restoration, or rehabilitation.</w:t>
      </w:r>
    </w:p>
    <w:p w:rsidR="00AB61DC" w:rsidRPr="00AB61DC" w:rsidRDefault="00AB61DC" w:rsidP="00AB61DC">
      <w:pPr>
        <w:pStyle w:val="TOAHeading"/>
      </w:pPr>
    </w:p>
    <w:p w:rsidR="006A416F" w:rsidRPr="00AB61DC" w:rsidRDefault="00E10031" w:rsidP="003A2AD4">
      <w:pPr>
        <w:numPr>
          <w:ilvl w:val="0"/>
          <w:numId w:val="22"/>
        </w:numPr>
        <w:autoSpaceDE w:val="0"/>
        <w:autoSpaceDN w:val="0"/>
        <w:adjustRightInd w:val="0"/>
        <w:rPr>
          <w:rFonts w:ascii="Times New Roman" w:hAnsi="Times New Roman"/>
          <w:sz w:val="24"/>
          <w:szCs w:val="24"/>
        </w:rPr>
      </w:pPr>
      <w:r w:rsidRPr="00E10031">
        <w:rPr>
          <w:rFonts w:ascii="Times New Roman" w:hAnsi="Times New Roman"/>
          <w:sz w:val="24"/>
          <w:szCs w:val="24"/>
        </w:rPr>
        <w:t>Provide credentials for architect/designer (specifically addressing historic preservation</w:t>
      </w:r>
      <w:r w:rsidR="00AB61DC">
        <w:rPr>
          <w:rFonts w:ascii="Times New Roman" w:hAnsi="Times New Roman"/>
          <w:sz w:val="24"/>
          <w:szCs w:val="24"/>
        </w:rPr>
        <w:t xml:space="preserve"> </w:t>
      </w:r>
      <w:r w:rsidRPr="00AB61DC">
        <w:rPr>
          <w:rFonts w:ascii="Times New Roman" w:hAnsi="Times New Roman"/>
        </w:rPr>
        <w:t>experience).</w:t>
      </w:r>
    </w:p>
    <w:p w:rsidR="006A416F" w:rsidRDefault="006A416F" w:rsidP="006A416F"/>
    <w:p w:rsidR="00AB61DC" w:rsidRDefault="00AB61DC" w:rsidP="00AB61DC">
      <w:pPr>
        <w:pStyle w:val="TOAHeading"/>
        <w:rPr>
          <w:rFonts w:ascii="Garamond" w:hAnsi="Garamond"/>
        </w:rPr>
      </w:pPr>
      <w:r>
        <w:rPr>
          <w:rFonts w:ascii="Times New Roman" w:hAnsi="Times New Roman" w:cs="Times New Roman"/>
          <w:b w:val="0"/>
          <w:bCs w:val="0"/>
          <w:i/>
          <w:iCs/>
          <w:color w:val="000000"/>
          <w:sz w:val="20"/>
          <w:szCs w:val="20"/>
        </w:rPr>
        <w:t xml:space="preserve">Canton CCPC </w:t>
      </w:r>
      <w:r w:rsidRPr="005D07F7">
        <w:rPr>
          <w:rFonts w:ascii="Times New Roman" w:hAnsi="Times New Roman" w:cs="Times New Roman"/>
          <w:b w:val="0"/>
          <w:bCs w:val="0"/>
          <w:i/>
          <w:iCs/>
          <w:color w:val="000000"/>
          <w:sz w:val="20"/>
          <w:szCs w:val="20"/>
        </w:rPr>
        <w:t xml:space="preserve">Application Form Page </w:t>
      </w:r>
      <w:r>
        <w:rPr>
          <w:rFonts w:ascii="Times New Roman" w:hAnsi="Times New Roman" w:cs="Times New Roman"/>
          <w:b w:val="0"/>
          <w:bCs w:val="0"/>
          <w:i/>
          <w:iCs/>
          <w:color w:val="000000"/>
          <w:sz w:val="20"/>
          <w:szCs w:val="20"/>
        </w:rPr>
        <w:t>5</w:t>
      </w:r>
    </w:p>
    <w:p w:rsidR="006A416F" w:rsidRPr="009A6A6E" w:rsidRDefault="00BC090C" w:rsidP="001F7D14">
      <w:pPr>
        <w:pStyle w:val="Heading2"/>
        <w:rPr>
          <w:rFonts w:ascii="Garamond" w:hAnsi="Garamond"/>
          <w:i w:val="0"/>
        </w:rPr>
      </w:pPr>
      <w:bookmarkStart w:id="32" w:name="_Public_Hearing_and"/>
      <w:bookmarkStart w:id="33" w:name="_Toc383715956"/>
      <w:bookmarkEnd w:id="32"/>
      <w:r w:rsidRPr="00BC090C">
        <w:rPr>
          <w:rFonts w:ascii="Garamond" w:hAnsi="Garamond"/>
        </w:rPr>
        <w:lastRenderedPageBreak/>
        <w:t>Public Hearing and Questionnaire Responses</w:t>
      </w:r>
      <w:bookmarkEnd w:id="33"/>
      <w:r w:rsidRPr="00BC090C">
        <w:rPr>
          <w:rFonts w:ascii="Garamond" w:hAnsi="Garamond"/>
        </w:rPr>
        <w:t xml:space="preserve"> </w:t>
      </w:r>
      <w:r w:rsidR="006A416F" w:rsidRPr="009A6A6E">
        <w:rPr>
          <w:rFonts w:ascii="Garamond" w:hAnsi="Garamond"/>
        </w:rPr>
        <w:t xml:space="preserve"> </w:t>
      </w:r>
    </w:p>
    <w:p w:rsidR="006A416F" w:rsidRPr="009A6A6E" w:rsidRDefault="006A416F" w:rsidP="001F7D14">
      <w:pPr>
        <w:rPr>
          <w:rFonts w:ascii="Garamond" w:hAnsi="Garamond"/>
        </w:rPr>
      </w:pPr>
    </w:p>
    <w:p w:rsidR="006A416F" w:rsidRPr="001F7D14" w:rsidRDefault="006A416F" w:rsidP="001F7D14">
      <w:pPr>
        <w:pStyle w:val="Heading3"/>
        <w:rPr>
          <w:rFonts w:ascii="Garamond" w:hAnsi="Garamond"/>
          <w:i/>
          <w:sz w:val="24"/>
          <w:szCs w:val="24"/>
        </w:rPr>
      </w:pPr>
      <w:r w:rsidRPr="001F7D14">
        <w:rPr>
          <w:rFonts w:ascii="Garamond" w:hAnsi="Garamond"/>
          <w:i/>
          <w:sz w:val="24"/>
          <w:szCs w:val="24"/>
        </w:rPr>
        <w:t xml:space="preserve">Elected and Appointed Official Input </w:t>
      </w:r>
    </w:p>
    <w:p w:rsidR="006A416F" w:rsidRPr="00810ED5" w:rsidRDefault="006A416F" w:rsidP="001F7D14">
      <w:pPr>
        <w:rPr>
          <w:rFonts w:ascii="Garamond" w:hAnsi="Garamond"/>
          <w:sz w:val="24"/>
          <w:szCs w:val="24"/>
        </w:rPr>
      </w:pPr>
      <w:r w:rsidRPr="00810ED5">
        <w:rPr>
          <w:rFonts w:ascii="Garamond" w:hAnsi="Garamond"/>
          <w:sz w:val="24"/>
          <w:szCs w:val="24"/>
        </w:rPr>
        <w:t xml:space="preserve">Each member of the CCPC was tasked with interviewing an elected or appointed Board, Committee, or Commission other than the one that appointed them to the CCPC. This interview took place in an open meeting so that all members could participate. The following are </w:t>
      </w:r>
      <w:r w:rsidR="00BD77BE">
        <w:rPr>
          <w:rFonts w:ascii="Garamond" w:hAnsi="Garamond"/>
          <w:sz w:val="24"/>
          <w:szCs w:val="24"/>
        </w:rPr>
        <w:t xml:space="preserve">summaries of </w:t>
      </w:r>
      <w:r w:rsidRPr="00810ED5">
        <w:rPr>
          <w:rFonts w:ascii="Garamond" w:hAnsi="Garamond"/>
          <w:sz w:val="24"/>
          <w:szCs w:val="24"/>
        </w:rPr>
        <w:t>the reports from the CCPC members:</w:t>
      </w:r>
    </w:p>
    <w:p w:rsidR="006A416F" w:rsidRPr="00810ED5" w:rsidRDefault="006A416F" w:rsidP="001F7D14">
      <w:pPr>
        <w:rPr>
          <w:rFonts w:ascii="Garamond" w:hAnsi="Garamond"/>
          <w:b/>
          <w:sz w:val="24"/>
          <w:szCs w:val="24"/>
        </w:rPr>
      </w:pPr>
    </w:p>
    <w:p w:rsidR="006A416F" w:rsidRPr="00810ED5" w:rsidRDefault="006A416F" w:rsidP="001F7D14">
      <w:pPr>
        <w:rPr>
          <w:rFonts w:ascii="Garamond" w:hAnsi="Garamond"/>
          <w:b/>
          <w:sz w:val="24"/>
          <w:szCs w:val="24"/>
        </w:rPr>
      </w:pPr>
      <w:r w:rsidRPr="002952A9">
        <w:rPr>
          <w:rFonts w:ascii="Garamond" w:hAnsi="Garamond"/>
          <w:i/>
          <w:sz w:val="24"/>
          <w:szCs w:val="24"/>
          <w:u w:val="single"/>
        </w:rPr>
        <w:t>Planning Board</w:t>
      </w:r>
      <w:r>
        <w:rPr>
          <w:rFonts w:ascii="Garamond" w:hAnsi="Garamond"/>
          <w:b/>
          <w:sz w:val="24"/>
          <w:szCs w:val="24"/>
        </w:rPr>
        <w:t xml:space="preserve"> </w:t>
      </w:r>
    </w:p>
    <w:p w:rsidR="006A416F" w:rsidRPr="00810ED5" w:rsidRDefault="006A416F" w:rsidP="001F7D14">
      <w:pPr>
        <w:pStyle w:val="Normal1"/>
        <w:rPr>
          <w:rFonts w:ascii="Garamond" w:hAnsi="Garamond"/>
          <w:color w:val="222222"/>
          <w:sz w:val="20"/>
          <w:highlight w:val="white"/>
        </w:rPr>
      </w:pPr>
    </w:p>
    <w:p w:rsidR="006A416F" w:rsidRPr="00810ED5" w:rsidRDefault="006A416F" w:rsidP="003A2AD4">
      <w:pPr>
        <w:pStyle w:val="Normal1"/>
        <w:numPr>
          <w:ilvl w:val="0"/>
          <w:numId w:val="7"/>
        </w:numPr>
        <w:rPr>
          <w:rFonts w:ascii="Garamond" w:hAnsi="Garamond"/>
          <w:sz w:val="24"/>
          <w:szCs w:val="24"/>
        </w:rPr>
      </w:pPr>
      <w:r w:rsidRPr="00810ED5">
        <w:rPr>
          <w:rFonts w:ascii="Garamond" w:hAnsi="Garamond"/>
          <w:color w:val="222222"/>
          <w:sz w:val="24"/>
          <w:szCs w:val="24"/>
          <w:highlight w:val="white"/>
        </w:rPr>
        <w:t>The Planning Board is aware that the Town is currently above the legal requirement for affordable housing, but might support converting some two family properties or duplexes to community housing units.</w:t>
      </w:r>
    </w:p>
    <w:p w:rsidR="006A416F" w:rsidRPr="00810ED5" w:rsidRDefault="006A416F" w:rsidP="001F7D14">
      <w:pPr>
        <w:pStyle w:val="Normal1"/>
        <w:rPr>
          <w:rFonts w:ascii="Garamond" w:hAnsi="Garamond"/>
          <w:sz w:val="24"/>
          <w:szCs w:val="24"/>
        </w:rPr>
      </w:pPr>
    </w:p>
    <w:p w:rsidR="006A416F" w:rsidRPr="00810ED5" w:rsidRDefault="006A416F" w:rsidP="003A2AD4">
      <w:pPr>
        <w:pStyle w:val="Normal1"/>
        <w:numPr>
          <w:ilvl w:val="0"/>
          <w:numId w:val="7"/>
        </w:numPr>
        <w:rPr>
          <w:rFonts w:ascii="Garamond" w:hAnsi="Garamond"/>
          <w:sz w:val="24"/>
          <w:szCs w:val="24"/>
        </w:rPr>
      </w:pPr>
      <w:r w:rsidRPr="00810ED5">
        <w:rPr>
          <w:rFonts w:ascii="Garamond" w:hAnsi="Garamond"/>
          <w:color w:val="222222"/>
          <w:sz w:val="24"/>
          <w:szCs w:val="24"/>
          <w:highlight w:val="white"/>
        </w:rPr>
        <w:t>The Town has adequate "open space."  However, some areas of open space have no community access, and have never been developed so that the Town could actually use the property.  For example, it would be valuable if trails (walking, biking?) could be created on some open space so that the space could become usable.  (It was clarified that CPA funds cannot be used for maintenance).</w:t>
      </w:r>
    </w:p>
    <w:p w:rsidR="006A416F" w:rsidRPr="00810ED5" w:rsidRDefault="006A416F" w:rsidP="001F7D14">
      <w:pPr>
        <w:pStyle w:val="Normal1"/>
        <w:rPr>
          <w:rFonts w:ascii="Garamond" w:hAnsi="Garamond"/>
          <w:sz w:val="24"/>
          <w:szCs w:val="24"/>
        </w:rPr>
      </w:pPr>
    </w:p>
    <w:p w:rsidR="006A416F" w:rsidRPr="00810ED5" w:rsidRDefault="006A416F" w:rsidP="003A2AD4">
      <w:pPr>
        <w:pStyle w:val="Normal1"/>
        <w:numPr>
          <w:ilvl w:val="0"/>
          <w:numId w:val="7"/>
        </w:numPr>
        <w:rPr>
          <w:rFonts w:ascii="Garamond" w:hAnsi="Garamond"/>
          <w:sz w:val="24"/>
          <w:szCs w:val="24"/>
        </w:rPr>
      </w:pPr>
      <w:r w:rsidRPr="00810ED5">
        <w:rPr>
          <w:rFonts w:ascii="Garamond" w:hAnsi="Garamond"/>
          <w:color w:val="222222"/>
          <w:sz w:val="24"/>
          <w:szCs w:val="24"/>
          <w:highlight w:val="white"/>
        </w:rPr>
        <w:t>The Town needs recreation facilities beyond ball fields and soccer fields.  Perhaps a dog park such as the one in Sharon.  The Reservoir might be developed for hiking, kayaking or sailing.  There are synergies between open space and recreation that should be examined and leveraged.  The Bradley Estate is a good example of combining passive and active use of space.</w:t>
      </w:r>
    </w:p>
    <w:p w:rsidR="006A416F" w:rsidRPr="00810ED5" w:rsidRDefault="006A416F" w:rsidP="001F7D14">
      <w:pPr>
        <w:pStyle w:val="Normal1"/>
        <w:rPr>
          <w:rFonts w:ascii="Garamond" w:hAnsi="Garamond"/>
          <w:sz w:val="24"/>
          <w:szCs w:val="24"/>
        </w:rPr>
      </w:pPr>
    </w:p>
    <w:p w:rsidR="006A416F" w:rsidRPr="00810ED5" w:rsidRDefault="006A416F" w:rsidP="003A2AD4">
      <w:pPr>
        <w:pStyle w:val="Normal1"/>
        <w:numPr>
          <w:ilvl w:val="0"/>
          <w:numId w:val="7"/>
        </w:numPr>
        <w:rPr>
          <w:rFonts w:ascii="Garamond" w:hAnsi="Garamond"/>
          <w:color w:val="222222"/>
          <w:sz w:val="24"/>
          <w:szCs w:val="24"/>
        </w:rPr>
      </w:pPr>
      <w:r w:rsidRPr="00810ED5">
        <w:rPr>
          <w:rFonts w:ascii="Garamond" w:hAnsi="Garamond"/>
          <w:color w:val="222222"/>
          <w:sz w:val="24"/>
          <w:szCs w:val="24"/>
          <w:highlight w:val="white"/>
        </w:rPr>
        <w:t xml:space="preserve">The Revere Rolling Mill and Red Barn are potential projects for historical preservation.  Moreover, the Canton Corner cemetery near the UCC Church needs preservation.  </w:t>
      </w:r>
    </w:p>
    <w:p w:rsidR="006A416F" w:rsidRPr="00810ED5" w:rsidRDefault="006A416F" w:rsidP="001F7D14">
      <w:pPr>
        <w:pStyle w:val="Normal1"/>
        <w:rPr>
          <w:rFonts w:ascii="Garamond" w:hAnsi="Garamond"/>
          <w:b/>
          <w:color w:val="222222"/>
          <w:sz w:val="24"/>
          <w:szCs w:val="24"/>
        </w:rPr>
      </w:pPr>
    </w:p>
    <w:p w:rsidR="006A416F" w:rsidRPr="002952A9" w:rsidRDefault="006A416F" w:rsidP="001F7D14">
      <w:pPr>
        <w:pStyle w:val="Normal1"/>
        <w:rPr>
          <w:rFonts w:ascii="Garamond" w:hAnsi="Garamond"/>
          <w:i/>
          <w:color w:val="222222"/>
          <w:sz w:val="24"/>
          <w:szCs w:val="24"/>
          <w:u w:val="single"/>
        </w:rPr>
      </w:pPr>
      <w:r w:rsidRPr="002952A9">
        <w:rPr>
          <w:rFonts w:ascii="Garamond" w:hAnsi="Garamond"/>
          <w:i/>
          <w:color w:val="222222"/>
          <w:sz w:val="24"/>
          <w:szCs w:val="24"/>
          <w:u w:val="single"/>
        </w:rPr>
        <w:t xml:space="preserve">Board of Selectman </w:t>
      </w:r>
    </w:p>
    <w:p w:rsidR="006A416F" w:rsidRPr="00810ED5" w:rsidRDefault="006A416F" w:rsidP="001F7D14">
      <w:pPr>
        <w:pStyle w:val="Normal1"/>
        <w:rPr>
          <w:rFonts w:ascii="Garamond" w:hAnsi="Garamond"/>
          <w:b/>
          <w:color w:val="222222"/>
          <w:sz w:val="24"/>
          <w:szCs w:val="24"/>
        </w:rPr>
      </w:pPr>
    </w:p>
    <w:p w:rsidR="006A416F" w:rsidRPr="00810ED5" w:rsidRDefault="006A416F" w:rsidP="003A2AD4">
      <w:pPr>
        <w:numPr>
          <w:ilvl w:val="0"/>
          <w:numId w:val="8"/>
        </w:numPr>
        <w:rPr>
          <w:rFonts w:ascii="Garamond" w:hAnsi="Garamond"/>
          <w:sz w:val="24"/>
          <w:szCs w:val="24"/>
        </w:rPr>
      </w:pPr>
      <w:r w:rsidRPr="00810ED5">
        <w:rPr>
          <w:rFonts w:ascii="Garamond" w:hAnsi="Garamond"/>
          <w:sz w:val="24"/>
          <w:szCs w:val="24"/>
        </w:rPr>
        <w:t>Historic Preservation - We have enough open space and fields for recreation already.  Instead of more fields we need to better maintain existing buildings and fields and make them more functional.  Ex. Little Red House should be more than museum, should have bathrooms for public.</w:t>
      </w:r>
    </w:p>
    <w:p w:rsidR="006A416F" w:rsidRPr="00810ED5" w:rsidRDefault="006A416F" w:rsidP="001F7D14">
      <w:pPr>
        <w:ind w:left="720" w:hanging="720"/>
        <w:rPr>
          <w:rFonts w:ascii="Garamond" w:hAnsi="Garamond"/>
          <w:sz w:val="24"/>
          <w:szCs w:val="24"/>
        </w:rPr>
      </w:pPr>
    </w:p>
    <w:p w:rsidR="006A416F" w:rsidRPr="00810ED5" w:rsidRDefault="006A416F" w:rsidP="003A2AD4">
      <w:pPr>
        <w:numPr>
          <w:ilvl w:val="0"/>
          <w:numId w:val="8"/>
        </w:numPr>
        <w:rPr>
          <w:rFonts w:ascii="Garamond" w:hAnsi="Garamond"/>
          <w:sz w:val="24"/>
          <w:szCs w:val="24"/>
        </w:rPr>
      </w:pPr>
      <w:r w:rsidRPr="00810ED5">
        <w:rPr>
          <w:rFonts w:ascii="Garamond" w:hAnsi="Garamond"/>
          <w:sz w:val="24"/>
          <w:szCs w:val="24"/>
        </w:rPr>
        <w:t xml:space="preserve">Leverage of larger electorate.  Fully educated voters by way of a </w:t>
      </w:r>
      <w:r w:rsidR="007E1C10" w:rsidRPr="00810ED5">
        <w:rPr>
          <w:rFonts w:ascii="Garamond" w:hAnsi="Garamond"/>
          <w:sz w:val="24"/>
          <w:szCs w:val="24"/>
        </w:rPr>
        <w:t>well-organized</w:t>
      </w:r>
      <w:r w:rsidRPr="00810ED5">
        <w:rPr>
          <w:rFonts w:ascii="Garamond" w:hAnsi="Garamond"/>
          <w:sz w:val="24"/>
          <w:szCs w:val="24"/>
        </w:rPr>
        <w:t xml:space="preserve"> campaign.  Address specific issues brought to CCPC attention.  Committee should be focused on small projects for big results.  Bring business community on-board and think of the larger good of the town.</w:t>
      </w:r>
    </w:p>
    <w:p w:rsidR="006A416F" w:rsidRPr="00810ED5" w:rsidRDefault="006A416F" w:rsidP="001F7D14">
      <w:pPr>
        <w:pStyle w:val="TOAHeading"/>
        <w:rPr>
          <w:rFonts w:ascii="Garamond" w:hAnsi="Garamond"/>
        </w:rPr>
      </w:pPr>
    </w:p>
    <w:p w:rsidR="006A416F" w:rsidRPr="00810ED5" w:rsidRDefault="006A416F" w:rsidP="003A2AD4">
      <w:pPr>
        <w:numPr>
          <w:ilvl w:val="0"/>
          <w:numId w:val="8"/>
        </w:numPr>
        <w:rPr>
          <w:rFonts w:ascii="Garamond" w:hAnsi="Garamond"/>
          <w:sz w:val="24"/>
          <w:szCs w:val="24"/>
        </w:rPr>
      </w:pPr>
      <w:r w:rsidRPr="00810ED5">
        <w:rPr>
          <w:rFonts w:ascii="Garamond" w:hAnsi="Garamond"/>
          <w:sz w:val="24"/>
          <w:szCs w:val="24"/>
        </w:rPr>
        <w:lastRenderedPageBreak/>
        <w:t>Bank IT.  Learn your long term goals.  Maintain existing before making big purchases, ex sod fields.  Go for low hanging fruit.  Bond and leverage.</w:t>
      </w:r>
    </w:p>
    <w:p w:rsidR="006A416F" w:rsidRPr="00810ED5" w:rsidRDefault="006A416F" w:rsidP="001F7D14">
      <w:pPr>
        <w:pStyle w:val="TOAHeading"/>
        <w:rPr>
          <w:rFonts w:ascii="Garamond" w:hAnsi="Garamond"/>
        </w:rPr>
      </w:pPr>
    </w:p>
    <w:p w:rsidR="006A416F" w:rsidRPr="00C75D60" w:rsidRDefault="006A416F" w:rsidP="003A2AD4">
      <w:pPr>
        <w:numPr>
          <w:ilvl w:val="0"/>
          <w:numId w:val="8"/>
        </w:numPr>
        <w:rPr>
          <w:rFonts w:ascii="Garamond" w:hAnsi="Garamond"/>
          <w:sz w:val="24"/>
          <w:szCs w:val="24"/>
        </w:rPr>
      </w:pPr>
      <w:r w:rsidRPr="00810ED5">
        <w:rPr>
          <w:rFonts w:ascii="Garamond" w:hAnsi="Garamond"/>
          <w:sz w:val="24"/>
          <w:szCs w:val="24"/>
        </w:rPr>
        <w:t xml:space="preserve"> A) </w:t>
      </w:r>
      <w:r w:rsidRPr="00C75D60">
        <w:rPr>
          <w:rFonts w:ascii="Garamond" w:hAnsi="Garamond"/>
          <w:sz w:val="24"/>
          <w:szCs w:val="24"/>
        </w:rPr>
        <w:t>No more apts.  Veteran preference.  Offer low or no interest loans for purchases or repairs.</w:t>
      </w:r>
    </w:p>
    <w:p w:rsidR="00C75D60" w:rsidRPr="00C75D60" w:rsidRDefault="00C75D60" w:rsidP="001F7D14">
      <w:pPr>
        <w:pStyle w:val="TOAHeading"/>
        <w:rPr>
          <w:rFonts w:ascii="Garamond" w:hAnsi="Garamond"/>
        </w:rPr>
      </w:pPr>
    </w:p>
    <w:p w:rsidR="006A416F" w:rsidRPr="00C75D60" w:rsidRDefault="006A416F" w:rsidP="001F7D14">
      <w:pPr>
        <w:ind w:left="720"/>
        <w:rPr>
          <w:rFonts w:ascii="Garamond" w:hAnsi="Garamond"/>
          <w:sz w:val="24"/>
          <w:szCs w:val="24"/>
        </w:rPr>
      </w:pPr>
      <w:r w:rsidRPr="00C75D60">
        <w:rPr>
          <w:rFonts w:ascii="Garamond" w:hAnsi="Garamond"/>
          <w:sz w:val="24"/>
          <w:szCs w:val="24"/>
        </w:rPr>
        <w:t xml:space="preserve">B)  Focus historic preservation on Little Red House, Plymouth Rubber,  barn at Pequitside, Gridley School,  Native American Burial Grounds,  Suffolk Resolves(Doty Tavern)      </w:t>
      </w:r>
    </w:p>
    <w:p w:rsidR="006A416F" w:rsidRPr="00C75D60" w:rsidRDefault="006A416F" w:rsidP="001F7D14">
      <w:pPr>
        <w:ind w:left="720"/>
        <w:rPr>
          <w:rFonts w:ascii="Garamond" w:hAnsi="Garamond"/>
          <w:sz w:val="24"/>
          <w:szCs w:val="24"/>
        </w:rPr>
      </w:pPr>
    </w:p>
    <w:p w:rsidR="006A416F" w:rsidRPr="00C75D60" w:rsidRDefault="006A416F" w:rsidP="001F7D14">
      <w:pPr>
        <w:ind w:left="720"/>
        <w:rPr>
          <w:rFonts w:ascii="Garamond" w:hAnsi="Garamond"/>
          <w:sz w:val="24"/>
          <w:szCs w:val="24"/>
        </w:rPr>
      </w:pPr>
      <w:r w:rsidRPr="00C75D60">
        <w:rPr>
          <w:rFonts w:ascii="Garamond" w:hAnsi="Garamond"/>
          <w:sz w:val="24"/>
          <w:szCs w:val="24"/>
        </w:rPr>
        <w:t xml:space="preserve">C)  Just open space with walking trails.  Watch market and be ready to buy opportunities. Creation of possible Dog Park. Fix what we have already.  Town Forest Maps… Bike Trails connecting our many open spaces… like Emerald Necklace.  Connect existing by working with DCR, Trustees of Reservation, and Audubon.  Creation of Smartphone app which read about each space.  Appreciate what makes Canton special.  </w:t>
      </w:r>
    </w:p>
    <w:p w:rsidR="006A416F" w:rsidRPr="00C75D60" w:rsidRDefault="006A416F" w:rsidP="001F7D14">
      <w:pPr>
        <w:ind w:left="720"/>
        <w:rPr>
          <w:rFonts w:ascii="Garamond" w:hAnsi="Garamond"/>
          <w:sz w:val="24"/>
          <w:szCs w:val="24"/>
        </w:rPr>
      </w:pPr>
    </w:p>
    <w:p w:rsidR="006A416F" w:rsidRPr="00C75D60" w:rsidRDefault="006A416F" w:rsidP="001F7D14">
      <w:pPr>
        <w:ind w:left="720"/>
        <w:rPr>
          <w:rFonts w:ascii="Garamond" w:hAnsi="Garamond"/>
          <w:sz w:val="24"/>
          <w:szCs w:val="24"/>
        </w:rPr>
      </w:pPr>
      <w:r w:rsidRPr="00C75D60">
        <w:rPr>
          <w:rFonts w:ascii="Garamond" w:hAnsi="Garamond"/>
          <w:sz w:val="24"/>
          <w:szCs w:val="24"/>
        </w:rPr>
        <w:t>D) Skating Rink will need roof and repairs.  Town Pool - update building, create kiddy splash field.  Fix CHS tennis courts used by general public.  Enhancements at roller park.</w:t>
      </w:r>
    </w:p>
    <w:p w:rsidR="006A416F" w:rsidRPr="00C75D60" w:rsidRDefault="006A416F" w:rsidP="001F7D14">
      <w:pPr>
        <w:ind w:left="720" w:hanging="720"/>
        <w:rPr>
          <w:rFonts w:ascii="Garamond" w:hAnsi="Garamond"/>
          <w:sz w:val="24"/>
          <w:szCs w:val="24"/>
        </w:rPr>
      </w:pPr>
    </w:p>
    <w:p w:rsidR="006A416F" w:rsidRPr="00810ED5" w:rsidRDefault="006A416F" w:rsidP="003A2AD4">
      <w:pPr>
        <w:numPr>
          <w:ilvl w:val="0"/>
          <w:numId w:val="8"/>
        </w:numPr>
        <w:rPr>
          <w:rFonts w:ascii="Garamond" w:hAnsi="Garamond"/>
          <w:sz w:val="24"/>
          <w:szCs w:val="24"/>
        </w:rPr>
      </w:pPr>
      <w:r w:rsidRPr="00810ED5">
        <w:rPr>
          <w:rFonts w:ascii="Garamond" w:hAnsi="Garamond"/>
          <w:sz w:val="24"/>
          <w:szCs w:val="24"/>
        </w:rPr>
        <w:t>Work with DCR, Trustees, Audubon … future plans, coordinate and connect them. Work with capital planning and finance to achieve most results. Be certain about what the law permits, particularly around housing.</w:t>
      </w:r>
    </w:p>
    <w:p w:rsidR="006A416F" w:rsidRPr="00810ED5" w:rsidRDefault="006A416F" w:rsidP="001F7D14">
      <w:pPr>
        <w:pStyle w:val="TOAHeading"/>
        <w:rPr>
          <w:rFonts w:ascii="Garamond" w:hAnsi="Garamond"/>
        </w:rPr>
      </w:pPr>
    </w:p>
    <w:p w:rsidR="006A416F" w:rsidRPr="00810ED5" w:rsidRDefault="006A416F" w:rsidP="001F7D14">
      <w:pPr>
        <w:rPr>
          <w:rFonts w:ascii="Garamond" w:hAnsi="Garamond"/>
        </w:rPr>
      </w:pPr>
    </w:p>
    <w:p w:rsidR="006A416F" w:rsidRPr="002952A9" w:rsidRDefault="006A416F" w:rsidP="001F7D14">
      <w:pPr>
        <w:pStyle w:val="Normal1"/>
        <w:rPr>
          <w:rFonts w:ascii="Garamond" w:hAnsi="Garamond"/>
          <w:i/>
          <w:color w:val="222222"/>
          <w:sz w:val="24"/>
          <w:szCs w:val="24"/>
          <w:u w:val="single"/>
        </w:rPr>
      </w:pPr>
      <w:r w:rsidRPr="002952A9">
        <w:rPr>
          <w:rFonts w:ascii="Garamond" w:hAnsi="Garamond"/>
          <w:i/>
          <w:color w:val="222222"/>
          <w:sz w:val="24"/>
          <w:szCs w:val="24"/>
          <w:u w:val="single"/>
        </w:rPr>
        <w:t xml:space="preserve">Historical Commission </w:t>
      </w:r>
    </w:p>
    <w:p w:rsidR="006A416F" w:rsidRPr="00810ED5" w:rsidRDefault="006A416F" w:rsidP="001F7D14">
      <w:pPr>
        <w:pStyle w:val="Normal1"/>
        <w:rPr>
          <w:rFonts w:ascii="Garamond" w:hAnsi="Garamond"/>
          <w:b/>
          <w:color w:val="222222"/>
          <w:sz w:val="24"/>
          <w:szCs w:val="24"/>
        </w:rPr>
      </w:pPr>
    </w:p>
    <w:p w:rsidR="006A416F" w:rsidRPr="00810ED5" w:rsidRDefault="006A416F" w:rsidP="003A2AD4">
      <w:pPr>
        <w:numPr>
          <w:ilvl w:val="0"/>
          <w:numId w:val="8"/>
        </w:numPr>
        <w:rPr>
          <w:rFonts w:ascii="Garamond" w:hAnsi="Garamond"/>
          <w:sz w:val="24"/>
          <w:szCs w:val="24"/>
        </w:rPr>
      </w:pPr>
      <w:r w:rsidRPr="00810ED5">
        <w:rPr>
          <w:rFonts w:ascii="Garamond" w:hAnsi="Garamond"/>
          <w:sz w:val="24"/>
          <w:szCs w:val="24"/>
        </w:rPr>
        <w:t xml:space="preserve">Historic preservation of our earliest colonial and </w:t>
      </w:r>
      <w:r w:rsidR="007E1C10" w:rsidRPr="00810ED5">
        <w:rPr>
          <w:rFonts w:ascii="Garamond" w:hAnsi="Garamond"/>
          <w:sz w:val="24"/>
          <w:szCs w:val="24"/>
        </w:rPr>
        <w:t>post-colonial</w:t>
      </w:r>
      <w:r w:rsidRPr="00810ED5">
        <w:rPr>
          <w:rFonts w:ascii="Garamond" w:hAnsi="Garamond"/>
          <w:sz w:val="24"/>
          <w:szCs w:val="24"/>
        </w:rPr>
        <w:t xml:space="preserve"> sites as well as ongoing work in our cemeteries. Also, to raise awareness and through education of our citizens, provide knowledge of our historic assets and help protect them from development. There is a concern over the current trend of development and its impact to the town and historical significance of properties.</w:t>
      </w:r>
    </w:p>
    <w:p w:rsidR="006A416F" w:rsidRDefault="006A416F" w:rsidP="003A2AD4">
      <w:pPr>
        <w:numPr>
          <w:ilvl w:val="0"/>
          <w:numId w:val="8"/>
        </w:numPr>
        <w:rPr>
          <w:rFonts w:ascii="Garamond" w:hAnsi="Garamond"/>
          <w:sz w:val="24"/>
          <w:szCs w:val="24"/>
        </w:rPr>
      </w:pPr>
      <w:r w:rsidRPr="00810ED5">
        <w:rPr>
          <w:rFonts w:ascii="Garamond" w:hAnsi="Garamond"/>
          <w:sz w:val="24"/>
          <w:szCs w:val="24"/>
        </w:rPr>
        <w:t>Ongoing historical projects deserve consideration as they have already been deemed qualified.</w:t>
      </w:r>
    </w:p>
    <w:p w:rsidR="006A416F" w:rsidRDefault="006A416F" w:rsidP="003A2AD4">
      <w:pPr>
        <w:numPr>
          <w:ilvl w:val="0"/>
          <w:numId w:val="8"/>
        </w:numPr>
        <w:rPr>
          <w:rFonts w:ascii="Garamond" w:hAnsi="Garamond"/>
          <w:sz w:val="24"/>
          <w:szCs w:val="24"/>
        </w:rPr>
      </w:pPr>
      <w:r w:rsidRPr="00810ED5">
        <w:rPr>
          <w:rFonts w:ascii="Garamond" w:hAnsi="Garamond"/>
          <w:sz w:val="24"/>
          <w:szCs w:val="24"/>
        </w:rPr>
        <w:t>Projects combining more than one element of the CPA.</w:t>
      </w:r>
    </w:p>
    <w:p w:rsidR="006A416F" w:rsidRDefault="006A416F" w:rsidP="003A2AD4">
      <w:pPr>
        <w:numPr>
          <w:ilvl w:val="0"/>
          <w:numId w:val="8"/>
        </w:numPr>
        <w:rPr>
          <w:rFonts w:ascii="Garamond" w:hAnsi="Garamond"/>
          <w:sz w:val="24"/>
          <w:szCs w:val="24"/>
        </w:rPr>
      </w:pPr>
      <w:r w:rsidRPr="00810ED5">
        <w:rPr>
          <w:rFonts w:ascii="Garamond" w:hAnsi="Garamond"/>
          <w:sz w:val="24"/>
          <w:szCs w:val="24"/>
        </w:rPr>
        <w:t>Projects that may be able to leverage CPA monies with other types of project funding.</w:t>
      </w:r>
    </w:p>
    <w:p w:rsidR="006A416F" w:rsidRPr="00810ED5" w:rsidRDefault="006A416F" w:rsidP="003A2AD4">
      <w:pPr>
        <w:numPr>
          <w:ilvl w:val="0"/>
          <w:numId w:val="8"/>
        </w:numPr>
        <w:rPr>
          <w:rFonts w:ascii="Garamond" w:hAnsi="Garamond"/>
          <w:sz w:val="24"/>
          <w:szCs w:val="24"/>
        </w:rPr>
      </w:pPr>
      <w:r w:rsidRPr="00810ED5">
        <w:rPr>
          <w:rFonts w:ascii="Garamond" w:hAnsi="Garamond"/>
          <w:sz w:val="24"/>
          <w:szCs w:val="24"/>
        </w:rPr>
        <w:t>Affordable housing, ongoing cemetery maintenance.</w:t>
      </w:r>
    </w:p>
    <w:p w:rsidR="006A416F" w:rsidRPr="00810ED5" w:rsidRDefault="006A416F" w:rsidP="001F7D14">
      <w:pPr>
        <w:rPr>
          <w:rFonts w:ascii="Garamond" w:hAnsi="Garamond"/>
          <w:sz w:val="24"/>
          <w:szCs w:val="24"/>
        </w:rPr>
      </w:pPr>
    </w:p>
    <w:p w:rsidR="006A416F" w:rsidRPr="00810ED5" w:rsidRDefault="006A416F" w:rsidP="006334DB">
      <w:pPr>
        <w:rPr>
          <w:rFonts w:ascii="Garamond" w:hAnsi="Garamond"/>
          <w:sz w:val="24"/>
          <w:szCs w:val="24"/>
        </w:rPr>
      </w:pPr>
      <w:r w:rsidRPr="00810ED5">
        <w:rPr>
          <w:rFonts w:ascii="Garamond" w:hAnsi="Garamond"/>
          <w:sz w:val="24"/>
          <w:szCs w:val="24"/>
        </w:rPr>
        <w:t>Community housing project possibilities:</w:t>
      </w:r>
    </w:p>
    <w:p w:rsidR="006A416F" w:rsidRPr="00810ED5" w:rsidRDefault="006A416F" w:rsidP="003A2AD4">
      <w:pPr>
        <w:numPr>
          <w:ilvl w:val="0"/>
          <w:numId w:val="8"/>
        </w:numPr>
        <w:rPr>
          <w:rFonts w:ascii="Garamond" w:hAnsi="Garamond"/>
          <w:sz w:val="24"/>
          <w:szCs w:val="24"/>
        </w:rPr>
      </w:pPr>
      <w:r w:rsidRPr="00810ED5">
        <w:rPr>
          <w:rFonts w:ascii="Garamond" w:hAnsi="Garamond"/>
          <w:sz w:val="24"/>
          <w:szCs w:val="24"/>
        </w:rPr>
        <w:t>Repairs and upgrades to qualified housing.</w:t>
      </w:r>
    </w:p>
    <w:p w:rsidR="006A416F" w:rsidRPr="00810ED5" w:rsidRDefault="006A416F" w:rsidP="003A2AD4">
      <w:pPr>
        <w:numPr>
          <w:ilvl w:val="0"/>
          <w:numId w:val="8"/>
        </w:numPr>
        <w:rPr>
          <w:rFonts w:ascii="Garamond" w:hAnsi="Garamond"/>
          <w:sz w:val="24"/>
          <w:szCs w:val="24"/>
        </w:rPr>
      </w:pPr>
      <w:r w:rsidRPr="00810ED5">
        <w:rPr>
          <w:rFonts w:ascii="Garamond" w:hAnsi="Garamond"/>
          <w:sz w:val="24"/>
          <w:szCs w:val="24"/>
        </w:rPr>
        <w:t>Assistance to elderly, low income and veterans.</w:t>
      </w:r>
    </w:p>
    <w:p w:rsidR="006A416F" w:rsidRPr="00810ED5" w:rsidRDefault="006A416F" w:rsidP="001F7D14">
      <w:pPr>
        <w:ind w:firstLine="720"/>
        <w:rPr>
          <w:rFonts w:ascii="Garamond" w:hAnsi="Garamond"/>
          <w:sz w:val="24"/>
          <w:szCs w:val="24"/>
        </w:rPr>
      </w:pPr>
    </w:p>
    <w:p w:rsidR="003A2AD4" w:rsidRDefault="003A2AD4" w:rsidP="006334DB">
      <w:pPr>
        <w:rPr>
          <w:rFonts w:ascii="Garamond" w:hAnsi="Garamond"/>
          <w:sz w:val="24"/>
          <w:szCs w:val="24"/>
        </w:rPr>
      </w:pPr>
    </w:p>
    <w:p w:rsidR="005543AB" w:rsidRDefault="006A416F" w:rsidP="006334DB">
      <w:pPr>
        <w:rPr>
          <w:rFonts w:ascii="Garamond" w:hAnsi="Garamond"/>
          <w:sz w:val="24"/>
          <w:szCs w:val="24"/>
        </w:rPr>
      </w:pPr>
      <w:r w:rsidRPr="00810ED5">
        <w:rPr>
          <w:rFonts w:ascii="Garamond" w:hAnsi="Garamond"/>
          <w:sz w:val="24"/>
          <w:szCs w:val="24"/>
        </w:rPr>
        <w:lastRenderedPageBreak/>
        <w:t>Historic preservation project possibilities:</w:t>
      </w:r>
      <w:r>
        <w:rPr>
          <w:rFonts w:ascii="Garamond" w:hAnsi="Garamond"/>
          <w:sz w:val="24"/>
          <w:szCs w:val="24"/>
        </w:rPr>
        <w:t xml:space="preserve"> </w:t>
      </w:r>
    </w:p>
    <w:p w:rsidR="006A416F" w:rsidRPr="00810ED5" w:rsidRDefault="006A416F" w:rsidP="003A2AD4">
      <w:pPr>
        <w:numPr>
          <w:ilvl w:val="0"/>
          <w:numId w:val="8"/>
        </w:numPr>
        <w:rPr>
          <w:rFonts w:ascii="Garamond" w:hAnsi="Garamond"/>
          <w:sz w:val="24"/>
          <w:szCs w:val="24"/>
        </w:rPr>
      </w:pPr>
      <w:r>
        <w:rPr>
          <w:rFonts w:ascii="Garamond" w:hAnsi="Garamond"/>
          <w:sz w:val="24"/>
          <w:szCs w:val="24"/>
        </w:rPr>
        <w:t>R</w:t>
      </w:r>
      <w:r w:rsidRPr="00810ED5">
        <w:rPr>
          <w:rFonts w:ascii="Garamond" w:hAnsi="Garamond"/>
          <w:sz w:val="24"/>
          <w:szCs w:val="24"/>
        </w:rPr>
        <w:t>epairs and upgrades to the following</w:t>
      </w:r>
      <w:r w:rsidR="00C75D60">
        <w:rPr>
          <w:rFonts w:ascii="Garamond" w:hAnsi="Garamond"/>
          <w:sz w:val="24"/>
          <w:szCs w:val="24"/>
        </w:rPr>
        <w:t>:</w:t>
      </w:r>
      <w:r w:rsidRPr="00810ED5">
        <w:rPr>
          <w:rFonts w:ascii="Garamond" w:hAnsi="Garamond"/>
          <w:sz w:val="24"/>
          <w:szCs w:val="24"/>
        </w:rPr>
        <w:t xml:space="preserve"> </w:t>
      </w:r>
      <w:r>
        <w:rPr>
          <w:rFonts w:ascii="Garamond" w:hAnsi="Garamond"/>
          <w:sz w:val="24"/>
          <w:szCs w:val="24"/>
        </w:rPr>
        <w:t xml:space="preserve"> </w:t>
      </w:r>
      <w:r w:rsidRPr="00810ED5">
        <w:rPr>
          <w:rFonts w:ascii="Garamond" w:hAnsi="Garamond"/>
          <w:sz w:val="24"/>
          <w:szCs w:val="24"/>
        </w:rPr>
        <w:t>The Tilden House, Canton Corner Cemetery, Sheppard Pond Dam, Pequitside Barn</w:t>
      </w:r>
      <w:r>
        <w:rPr>
          <w:rFonts w:ascii="Garamond" w:hAnsi="Garamond"/>
          <w:sz w:val="24"/>
          <w:szCs w:val="24"/>
        </w:rPr>
        <w:t>,</w:t>
      </w:r>
      <w:r w:rsidRPr="00810ED5">
        <w:rPr>
          <w:rFonts w:ascii="Garamond" w:hAnsi="Garamond"/>
          <w:sz w:val="24"/>
          <w:szCs w:val="24"/>
        </w:rPr>
        <w:t xml:space="preserve"> and the Revere Copper Mill.</w:t>
      </w:r>
    </w:p>
    <w:p w:rsidR="006A416F" w:rsidRPr="00810ED5" w:rsidRDefault="006A416F" w:rsidP="001F7D14">
      <w:pPr>
        <w:ind w:left="1440"/>
        <w:rPr>
          <w:rFonts w:ascii="Garamond" w:hAnsi="Garamond"/>
          <w:sz w:val="24"/>
          <w:szCs w:val="24"/>
        </w:rPr>
      </w:pPr>
    </w:p>
    <w:p w:rsidR="005543AB" w:rsidRDefault="006A416F" w:rsidP="006334DB">
      <w:pPr>
        <w:rPr>
          <w:rFonts w:ascii="Garamond" w:hAnsi="Garamond"/>
          <w:sz w:val="24"/>
          <w:szCs w:val="24"/>
        </w:rPr>
      </w:pPr>
      <w:r w:rsidRPr="00810ED5">
        <w:rPr>
          <w:rFonts w:ascii="Garamond" w:hAnsi="Garamond"/>
          <w:sz w:val="24"/>
          <w:szCs w:val="24"/>
        </w:rPr>
        <w:t>Open space project possibilities:</w:t>
      </w:r>
      <w:r>
        <w:rPr>
          <w:rFonts w:ascii="Garamond" w:hAnsi="Garamond"/>
          <w:sz w:val="24"/>
          <w:szCs w:val="24"/>
        </w:rPr>
        <w:t xml:space="preserve"> </w:t>
      </w:r>
    </w:p>
    <w:p w:rsidR="006A416F" w:rsidRPr="005543AB" w:rsidRDefault="006A416F" w:rsidP="003A2AD4">
      <w:pPr>
        <w:numPr>
          <w:ilvl w:val="0"/>
          <w:numId w:val="23"/>
        </w:numPr>
        <w:rPr>
          <w:rFonts w:ascii="Garamond" w:hAnsi="Garamond"/>
          <w:sz w:val="24"/>
          <w:szCs w:val="24"/>
        </w:rPr>
      </w:pPr>
      <w:r w:rsidRPr="00810ED5">
        <w:rPr>
          <w:rFonts w:ascii="Garamond" w:hAnsi="Garamond"/>
          <w:sz w:val="24"/>
          <w:szCs w:val="24"/>
        </w:rPr>
        <w:t xml:space="preserve">Repairs and upgrades to the Waterfront on the </w:t>
      </w:r>
      <w:r w:rsidRPr="005543AB">
        <w:rPr>
          <w:rFonts w:ascii="Garamond" w:hAnsi="Garamond"/>
          <w:sz w:val="24"/>
          <w:szCs w:val="24"/>
        </w:rPr>
        <w:t>Reservoir, playgrounds, and tot lots.</w:t>
      </w:r>
    </w:p>
    <w:p w:rsidR="006A416F" w:rsidRPr="00810ED5" w:rsidRDefault="006A416F" w:rsidP="001F7D14">
      <w:pPr>
        <w:rPr>
          <w:rFonts w:ascii="Garamond" w:hAnsi="Garamond"/>
          <w:sz w:val="24"/>
          <w:szCs w:val="24"/>
        </w:rPr>
      </w:pPr>
    </w:p>
    <w:p w:rsidR="005543AB" w:rsidRDefault="006A416F" w:rsidP="006334DB">
      <w:pPr>
        <w:rPr>
          <w:rFonts w:ascii="Garamond" w:hAnsi="Garamond"/>
          <w:sz w:val="24"/>
          <w:szCs w:val="24"/>
        </w:rPr>
      </w:pPr>
      <w:r w:rsidRPr="00810ED5">
        <w:rPr>
          <w:rFonts w:ascii="Garamond" w:hAnsi="Garamond"/>
          <w:sz w:val="24"/>
          <w:szCs w:val="24"/>
        </w:rPr>
        <w:t>Recreation project possibilities</w:t>
      </w:r>
      <w:r>
        <w:rPr>
          <w:rFonts w:ascii="Garamond" w:hAnsi="Garamond"/>
          <w:sz w:val="24"/>
          <w:szCs w:val="24"/>
        </w:rPr>
        <w:t xml:space="preserve">: </w:t>
      </w:r>
    </w:p>
    <w:p w:rsidR="006A416F" w:rsidRPr="00810ED5" w:rsidRDefault="006A416F" w:rsidP="003A2AD4">
      <w:pPr>
        <w:numPr>
          <w:ilvl w:val="0"/>
          <w:numId w:val="18"/>
        </w:numPr>
        <w:rPr>
          <w:rFonts w:ascii="Garamond" w:hAnsi="Garamond"/>
          <w:sz w:val="24"/>
          <w:szCs w:val="24"/>
        </w:rPr>
      </w:pPr>
      <w:r w:rsidRPr="00810ED5">
        <w:rPr>
          <w:rFonts w:ascii="Garamond" w:hAnsi="Garamond"/>
          <w:sz w:val="24"/>
          <w:szCs w:val="24"/>
        </w:rPr>
        <w:t>Ponkapoag Golf Course</w:t>
      </w:r>
      <w:r>
        <w:rPr>
          <w:rFonts w:ascii="Garamond" w:hAnsi="Garamond"/>
          <w:sz w:val="24"/>
          <w:szCs w:val="24"/>
        </w:rPr>
        <w:t>.</w:t>
      </w:r>
    </w:p>
    <w:p w:rsidR="006A416F" w:rsidRPr="00810ED5" w:rsidRDefault="006A416F" w:rsidP="001F7D14">
      <w:pPr>
        <w:ind w:firstLine="720"/>
        <w:rPr>
          <w:rFonts w:ascii="Garamond" w:hAnsi="Garamond"/>
          <w:sz w:val="24"/>
          <w:szCs w:val="24"/>
        </w:rPr>
      </w:pPr>
    </w:p>
    <w:p w:rsidR="005543AB" w:rsidRDefault="006A416F" w:rsidP="006334DB">
      <w:pPr>
        <w:rPr>
          <w:rFonts w:ascii="Garamond" w:hAnsi="Garamond"/>
          <w:sz w:val="24"/>
          <w:szCs w:val="24"/>
        </w:rPr>
      </w:pPr>
      <w:r w:rsidRPr="00810ED5">
        <w:rPr>
          <w:rFonts w:ascii="Garamond" w:hAnsi="Garamond"/>
          <w:sz w:val="24"/>
          <w:szCs w:val="24"/>
        </w:rPr>
        <w:t>Project possibilities that cover multiple CPA categories:</w:t>
      </w:r>
      <w:r>
        <w:rPr>
          <w:rFonts w:ascii="Garamond" w:hAnsi="Garamond"/>
          <w:sz w:val="24"/>
          <w:szCs w:val="24"/>
        </w:rPr>
        <w:t xml:space="preserve"> </w:t>
      </w:r>
    </w:p>
    <w:p w:rsidR="006A416F" w:rsidRPr="00810ED5" w:rsidRDefault="006A416F" w:rsidP="003A2AD4">
      <w:pPr>
        <w:numPr>
          <w:ilvl w:val="0"/>
          <w:numId w:val="18"/>
        </w:numPr>
        <w:rPr>
          <w:rFonts w:ascii="Garamond" w:hAnsi="Garamond"/>
          <w:sz w:val="24"/>
          <w:szCs w:val="24"/>
        </w:rPr>
      </w:pPr>
      <w:r w:rsidRPr="00810ED5">
        <w:rPr>
          <w:rFonts w:ascii="Garamond" w:hAnsi="Garamond"/>
          <w:sz w:val="24"/>
          <w:szCs w:val="24"/>
        </w:rPr>
        <w:t>Restoration to operation of the Pine Street water station</w:t>
      </w:r>
      <w:r>
        <w:rPr>
          <w:rFonts w:ascii="Garamond" w:hAnsi="Garamond"/>
          <w:sz w:val="24"/>
          <w:szCs w:val="24"/>
        </w:rPr>
        <w:t>.</w:t>
      </w:r>
    </w:p>
    <w:p w:rsidR="006A416F" w:rsidRPr="00810ED5" w:rsidRDefault="006A416F" w:rsidP="001F7D14">
      <w:pPr>
        <w:pStyle w:val="Normal1"/>
        <w:rPr>
          <w:rFonts w:ascii="Garamond" w:hAnsi="Garamond"/>
          <w:b/>
          <w:color w:val="222222"/>
          <w:sz w:val="24"/>
          <w:szCs w:val="24"/>
        </w:rPr>
      </w:pPr>
    </w:p>
    <w:p w:rsidR="006A416F" w:rsidRPr="002952A9" w:rsidRDefault="006A416F" w:rsidP="001F7D14">
      <w:pPr>
        <w:pStyle w:val="Normal1"/>
        <w:rPr>
          <w:rFonts w:ascii="Garamond" w:hAnsi="Garamond"/>
          <w:i/>
          <w:color w:val="222222"/>
          <w:sz w:val="24"/>
          <w:szCs w:val="24"/>
          <w:u w:val="single"/>
        </w:rPr>
      </w:pPr>
      <w:r w:rsidRPr="002952A9">
        <w:rPr>
          <w:rFonts w:ascii="Garamond" w:hAnsi="Garamond"/>
          <w:i/>
          <w:color w:val="222222"/>
          <w:sz w:val="24"/>
          <w:szCs w:val="24"/>
          <w:u w:val="single"/>
        </w:rPr>
        <w:t xml:space="preserve">Conservation Commission </w:t>
      </w:r>
    </w:p>
    <w:p w:rsidR="006A416F" w:rsidRPr="00810ED5" w:rsidRDefault="006A416F" w:rsidP="001F7D14">
      <w:pPr>
        <w:pStyle w:val="Normal1"/>
        <w:rPr>
          <w:rFonts w:ascii="Garamond" w:hAnsi="Garamond"/>
          <w:color w:val="222222"/>
          <w:sz w:val="24"/>
          <w:szCs w:val="24"/>
        </w:rPr>
      </w:pPr>
    </w:p>
    <w:p w:rsidR="006A416F" w:rsidRPr="00810ED5" w:rsidRDefault="006A416F" w:rsidP="006334DB">
      <w:pPr>
        <w:pStyle w:val="Normal1"/>
        <w:rPr>
          <w:rFonts w:ascii="Garamond" w:hAnsi="Garamond"/>
        </w:rPr>
      </w:pPr>
      <w:r w:rsidRPr="00810ED5">
        <w:rPr>
          <w:rFonts w:ascii="Garamond" w:hAnsi="Garamond" w:cs="Times New Roman"/>
          <w:sz w:val="24"/>
        </w:rPr>
        <w:t>Canton’s Greatest Community Preservation Needs</w:t>
      </w:r>
      <w:r w:rsidR="003F427E">
        <w:rPr>
          <w:rFonts w:ascii="Garamond" w:hAnsi="Garamond" w:cs="Times New Roman"/>
          <w:sz w:val="24"/>
        </w:rPr>
        <w:t>:</w:t>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Water Pumping Station (1889)</w:t>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Pequitside</w:t>
      </w:r>
      <w:r w:rsidRPr="00810ED5">
        <w:rPr>
          <w:rFonts w:ascii="Garamond" w:hAnsi="Garamond" w:cs="Times New Roman"/>
          <w:sz w:val="24"/>
        </w:rPr>
        <w:tab/>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 xml:space="preserve">Restore Barn for use as place for the Recreation Dept summer camp </w:t>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Little Red House Improvements</w:t>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Pequitside Tennis Courts Improvements</w:t>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 xml:space="preserve">Maintain Historic Vistas </w:t>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Enlarge Community Gardens</w:t>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 xml:space="preserve">Pequitside Woods Canoe Launch </w:t>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 xml:space="preserve">Restore the four historical signs around town. </w:t>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Plymouth Rubber Site</w:t>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Trails maps and signs - Reconstitute the Planning Board Trails Committee</w:t>
      </w:r>
    </w:p>
    <w:p w:rsidR="006A416F" w:rsidRPr="00810ED5" w:rsidRDefault="006A416F" w:rsidP="003A2AD4">
      <w:pPr>
        <w:pStyle w:val="Normal1"/>
        <w:numPr>
          <w:ilvl w:val="0"/>
          <w:numId w:val="9"/>
        </w:numPr>
        <w:rPr>
          <w:rFonts w:ascii="Garamond" w:hAnsi="Garamond"/>
        </w:rPr>
      </w:pPr>
      <w:r w:rsidRPr="00810ED5">
        <w:rPr>
          <w:rFonts w:ascii="Garamond" w:hAnsi="Garamond" w:cs="Times New Roman"/>
          <w:sz w:val="24"/>
        </w:rPr>
        <w:t>Strand Jewelers as possible site for Community Housing</w:t>
      </w:r>
    </w:p>
    <w:p w:rsidR="006A416F" w:rsidRPr="00810ED5" w:rsidRDefault="006A416F" w:rsidP="001F7D14">
      <w:pPr>
        <w:pStyle w:val="Normal1"/>
        <w:ind w:left="720"/>
        <w:rPr>
          <w:rFonts w:ascii="Garamond" w:hAnsi="Garamond"/>
        </w:rPr>
      </w:pPr>
    </w:p>
    <w:p w:rsidR="006A416F" w:rsidRPr="00810ED5" w:rsidRDefault="006A416F" w:rsidP="006334DB">
      <w:pPr>
        <w:pStyle w:val="Normal1"/>
        <w:rPr>
          <w:rFonts w:ascii="Garamond" w:hAnsi="Garamond"/>
        </w:rPr>
      </w:pPr>
      <w:r w:rsidRPr="00810ED5">
        <w:rPr>
          <w:rFonts w:ascii="Garamond" w:hAnsi="Garamond" w:cs="Times New Roman"/>
          <w:sz w:val="24"/>
        </w:rPr>
        <w:t>In CPA categories order of importance:</w:t>
      </w:r>
    </w:p>
    <w:p w:rsidR="006A416F" w:rsidRPr="00810ED5" w:rsidRDefault="006A416F" w:rsidP="003A2AD4">
      <w:pPr>
        <w:pStyle w:val="Normal1"/>
        <w:numPr>
          <w:ilvl w:val="0"/>
          <w:numId w:val="10"/>
        </w:numPr>
        <w:rPr>
          <w:rFonts w:ascii="Garamond" w:hAnsi="Garamond"/>
        </w:rPr>
      </w:pPr>
      <w:r w:rsidRPr="00810ED5">
        <w:rPr>
          <w:rFonts w:ascii="Garamond" w:hAnsi="Garamond" w:cs="Times New Roman"/>
          <w:sz w:val="24"/>
        </w:rPr>
        <w:t>Open Space</w:t>
      </w:r>
    </w:p>
    <w:p w:rsidR="006A416F" w:rsidRPr="00810ED5" w:rsidRDefault="006A416F" w:rsidP="003A2AD4">
      <w:pPr>
        <w:pStyle w:val="Normal1"/>
        <w:numPr>
          <w:ilvl w:val="0"/>
          <w:numId w:val="10"/>
        </w:numPr>
        <w:rPr>
          <w:rFonts w:ascii="Garamond" w:hAnsi="Garamond"/>
        </w:rPr>
      </w:pPr>
      <w:r w:rsidRPr="00810ED5">
        <w:rPr>
          <w:rFonts w:ascii="Garamond" w:hAnsi="Garamond" w:cs="Times New Roman"/>
          <w:sz w:val="24"/>
        </w:rPr>
        <w:t>Historic Preservation</w:t>
      </w:r>
    </w:p>
    <w:p w:rsidR="006A416F" w:rsidRPr="00810ED5" w:rsidRDefault="006A416F" w:rsidP="003A2AD4">
      <w:pPr>
        <w:pStyle w:val="Normal1"/>
        <w:numPr>
          <w:ilvl w:val="0"/>
          <w:numId w:val="10"/>
        </w:numPr>
        <w:rPr>
          <w:rFonts w:ascii="Garamond" w:hAnsi="Garamond"/>
        </w:rPr>
      </w:pPr>
      <w:r w:rsidRPr="00810ED5">
        <w:rPr>
          <w:rFonts w:ascii="Garamond" w:hAnsi="Garamond" w:cs="Times New Roman"/>
          <w:sz w:val="24"/>
        </w:rPr>
        <w:t>Community Housing</w:t>
      </w:r>
      <w:r w:rsidRPr="00810ED5">
        <w:rPr>
          <w:rFonts w:ascii="Garamond" w:hAnsi="Garamond" w:cs="Times New Roman"/>
          <w:sz w:val="24"/>
        </w:rPr>
        <w:tab/>
      </w:r>
    </w:p>
    <w:p w:rsidR="006A416F" w:rsidRPr="00810ED5" w:rsidRDefault="006A416F" w:rsidP="003A2AD4">
      <w:pPr>
        <w:pStyle w:val="Normal1"/>
        <w:numPr>
          <w:ilvl w:val="1"/>
          <w:numId w:val="10"/>
        </w:numPr>
        <w:rPr>
          <w:rFonts w:ascii="Garamond" w:hAnsi="Garamond" w:cs="Times New Roman"/>
          <w:sz w:val="24"/>
        </w:rPr>
      </w:pPr>
      <w:r w:rsidRPr="00810ED5">
        <w:rPr>
          <w:rFonts w:ascii="Garamond" w:hAnsi="Garamond" w:cs="Times New Roman"/>
          <w:sz w:val="24"/>
        </w:rPr>
        <w:t xml:space="preserve">Veterans and Handicap Accessible Housing </w:t>
      </w:r>
    </w:p>
    <w:p w:rsidR="006A416F" w:rsidRDefault="006A416F" w:rsidP="001F7D14">
      <w:pPr>
        <w:pStyle w:val="Normal1"/>
        <w:rPr>
          <w:rFonts w:ascii="Garamond" w:hAnsi="Garamond" w:cs="Times New Roman"/>
          <w:b/>
          <w:sz w:val="24"/>
        </w:rPr>
      </w:pPr>
    </w:p>
    <w:p w:rsidR="006A416F" w:rsidRPr="002952A9" w:rsidRDefault="006A416F" w:rsidP="001F7D14">
      <w:pPr>
        <w:rPr>
          <w:rFonts w:ascii="Garamond" w:hAnsi="Garamond"/>
          <w:i/>
          <w:sz w:val="24"/>
          <w:szCs w:val="24"/>
          <w:u w:val="single"/>
        </w:rPr>
      </w:pPr>
      <w:r w:rsidRPr="002952A9">
        <w:rPr>
          <w:rFonts w:ascii="Garamond" w:hAnsi="Garamond"/>
          <w:i/>
          <w:sz w:val="24"/>
          <w:szCs w:val="24"/>
          <w:u w:val="single"/>
        </w:rPr>
        <w:t xml:space="preserve">Board of Library Trustees </w:t>
      </w:r>
    </w:p>
    <w:p w:rsidR="006A416F" w:rsidRPr="00810ED5" w:rsidRDefault="006A416F" w:rsidP="001F7D14">
      <w:pPr>
        <w:pStyle w:val="Normal1"/>
        <w:rPr>
          <w:rFonts w:ascii="Garamond" w:hAnsi="Garamond"/>
          <w:color w:val="222222"/>
          <w:sz w:val="24"/>
          <w:szCs w:val="24"/>
        </w:rPr>
      </w:pPr>
    </w:p>
    <w:p w:rsidR="006A416F" w:rsidRPr="00810ED5" w:rsidRDefault="006A416F" w:rsidP="001F7D14">
      <w:pPr>
        <w:rPr>
          <w:rFonts w:ascii="Garamond" w:hAnsi="Garamond"/>
          <w:sz w:val="24"/>
          <w:szCs w:val="24"/>
        </w:rPr>
      </w:pPr>
      <w:r w:rsidRPr="00810ED5">
        <w:rPr>
          <w:rFonts w:ascii="Garamond" w:hAnsi="Garamond"/>
          <w:sz w:val="24"/>
          <w:szCs w:val="24"/>
        </w:rPr>
        <w:t xml:space="preserve">Greatest community preservation needs?  </w:t>
      </w: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Hiking trails for the community to use.</w:t>
      </w: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Town should look at purchasing the Plymouth Rubber site.  Site could be used for: A community center, community gardens, senior housing, and open recreation space.</w:t>
      </w: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Dog park would be a nice addition to the town.</w:t>
      </w: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lastRenderedPageBreak/>
        <w:t>Kiddy pool installed at the current town owned pool.</w:t>
      </w: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Additional veterans housing for the town.</w:t>
      </w: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Preservation of documents and books in the Library</w:t>
      </w:r>
    </w:p>
    <w:p w:rsidR="006A416F" w:rsidRPr="00810ED5" w:rsidRDefault="006A416F" w:rsidP="001F7D14">
      <w:pPr>
        <w:ind w:left="1080"/>
        <w:rPr>
          <w:rFonts w:ascii="Garamond" w:hAnsi="Garamond"/>
          <w:sz w:val="24"/>
          <w:szCs w:val="24"/>
        </w:rPr>
      </w:pPr>
    </w:p>
    <w:p w:rsidR="006A416F" w:rsidRPr="00810ED5" w:rsidRDefault="006A416F" w:rsidP="001F7D14">
      <w:pPr>
        <w:rPr>
          <w:rFonts w:ascii="Garamond" w:hAnsi="Garamond"/>
          <w:sz w:val="24"/>
          <w:szCs w:val="24"/>
        </w:rPr>
      </w:pPr>
      <w:r w:rsidRPr="00810ED5">
        <w:rPr>
          <w:rFonts w:ascii="Garamond" w:hAnsi="Garamond"/>
          <w:sz w:val="24"/>
          <w:szCs w:val="24"/>
        </w:rPr>
        <w:t>What issue won the vote for CPA in Nov. 2012?</w:t>
      </w: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Persistence by the committee.  Better understanding of how the money would be spent and how the state would provide additional funding.</w:t>
      </w:r>
    </w:p>
    <w:p w:rsidR="006A416F" w:rsidRPr="00810ED5" w:rsidRDefault="006A416F" w:rsidP="001F7D14">
      <w:pPr>
        <w:ind w:left="720" w:firstLine="360"/>
        <w:rPr>
          <w:rFonts w:ascii="Garamond" w:hAnsi="Garamond"/>
          <w:sz w:val="24"/>
          <w:szCs w:val="24"/>
        </w:rPr>
      </w:pPr>
    </w:p>
    <w:p w:rsidR="006A416F" w:rsidRPr="00810ED5" w:rsidRDefault="006A416F" w:rsidP="001F7D14">
      <w:pPr>
        <w:rPr>
          <w:rFonts w:ascii="Garamond" w:hAnsi="Garamond"/>
          <w:sz w:val="24"/>
          <w:szCs w:val="24"/>
        </w:rPr>
      </w:pPr>
      <w:r w:rsidRPr="00810ED5">
        <w:rPr>
          <w:rFonts w:ascii="Garamond" w:hAnsi="Garamond"/>
          <w:sz w:val="24"/>
          <w:szCs w:val="24"/>
        </w:rPr>
        <w:t xml:space="preserve">Under ideal circumstances, how do you think the share of future CPA funds should be divided over the next three years?  </w:t>
      </w: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 xml:space="preserve">For the greatest needs of the citizens of Canton.  </w:t>
      </w: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Open space</w:t>
      </w: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Community Housing</w:t>
      </w:r>
    </w:p>
    <w:p w:rsidR="006A416F" w:rsidRPr="00810ED5" w:rsidRDefault="006A416F" w:rsidP="001F7D14">
      <w:pPr>
        <w:ind w:left="720" w:firstLine="360"/>
        <w:rPr>
          <w:rFonts w:ascii="Garamond" w:hAnsi="Garamond"/>
          <w:sz w:val="24"/>
          <w:szCs w:val="24"/>
        </w:rPr>
      </w:pPr>
    </w:p>
    <w:p w:rsidR="006A416F" w:rsidRPr="00810ED5" w:rsidRDefault="006A416F" w:rsidP="001F7D14">
      <w:pPr>
        <w:rPr>
          <w:rFonts w:ascii="Garamond" w:hAnsi="Garamond"/>
          <w:sz w:val="24"/>
          <w:szCs w:val="24"/>
        </w:rPr>
      </w:pPr>
      <w:r w:rsidRPr="00810ED5">
        <w:rPr>
          <w:rFonts w:ascii="Garamond" w:hAnsi="Garamond"/>
          <w:sz w:val="24"/>
          <w:szCs w:val="24"/>
        </w:rPr>
        <w:t>In each CPA category, what types of projects or specific projects should be given priority in future CPA funding rounds?</w:t>
      </w: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Community Housing</w:t>
      </w:r>
    </w:p>
    <w:p w:rsidR="006A416F" w:rsidRPr="00810ED5" w:rsidRDefault="006A416F" w:rsidP="003A2AD4">
      <w:pPr>
        <w:numPr>
          <w:ilvl w:val="1"/>
          <w:numId w:val="11"/>
        </w:numPr>
        <w:rPr>
          <w:rFonts w:ascii="Garamond" w:hAnsi="Garamond"/>
          <w:sz w:val="24"/>
          <w:szCs w:val="24"/>
        </w:rPr>
      </w:pPr>
      <w:r w:rsidRPr="00810ED5">
        <w:rPr>
          <w:rFonts w:ascii="Garamond" w:hAnsi="Garamond"/>
          <w:sz w:val="24"/>
          <w:szCs w:val="24"/>
        </w:rPr>
        <w:t>Affordable barrier free housing</w:t>
      </w:r>
    </w:p>
    <w:p w:rsidR="006A416F" w:rsidRPr="00810ED5" w:rsidRDefault="006A416F" w:rsidP="001F7D14">
      <w:pPr>
        <w:ind w:left="1080"/>
        <w:rPr>
          <w:rFonts w:ascii="Garamond" w:hAnsi="Garamond"/>
          <w:sz w:val="24"/>
          <w:szCs w:val="24"/>
        </w:rPr>
      </w:pP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Historic Preservation</w:t>
      </w:r>
    </w:p>
    <w:p w:rsidR="006A416F" w:rsidRPr="00810ED5" w:rsidRDefault="006A416F" w:rsidP="003A2AD4">
      <w:pPr>
        <w:numPr>
          <w:ilvl w:val="1"/>
          <w:numId w:val="11"/>
        </w:numPr>
        <w:rPr>
          <w:rFonts w:ascii="Garamond" w:hAnsi="Garamond"/>
          <w:sz w:val="24"/>
          <w:szCs w:val="24"/>
        </w:rPr>
      </w:pPr>
      <w:r w:rsidRPr="00810ED5">
        <w:rPr>
          <w:rFonts w:ascii="Garamond" w:hAnsi="Garamond"/>
          <w:sz w:val="24"/>
          <w:szCs w:val="24"/>
        </w:rPr>
        <w:t>Lighting for the front of the library to highlight the historical front entrance.</w:t>
      </w:r>
    </w:p>
    <w:p w:rsidR="006A416F" w:rsidRPr="00810ED5" w:rsidRDefault="006A416F" w:rsidP="001F7D14">
      <w:pPr>
        <w:ind w:left="1080"/>
        <w:rPr>
          <w:rFonts w:ascii="Garamond" w:hAnsi="Garamond"/>
          <w:sz w:val="24"/>
          <w:szCs w:val="24"/>
        </w:rPr>
      </w:pP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Open Space</w:t>
      </w:r>
    </w:p>
    <w:p w:rsidR="006A416F" w:rsidRPr="00810ED5" w:rsidRDefault="006A416F" w:rsidP="003A2AD4">
      <w:pPr>
        <w:numPr>
          <w:ilvl w:val="1"/>
          <w:numId w:val="11"/>
        </w:numPr>
        <w:rPr>
          <w:rFonts w:ascii="Garamond" w:hAnsi="Garamond"/>
          <w:sz w:val="24"/>
          <w:szCs w:val="24"/>
        </w:rPr>
      </w:pPr>
      <w:r w:rsidRPr="00810ED5">
        <w:rPr>
          <w:rFonts w:ascii="Garamond" w:hAnsi="Garamond"/>
          <w:sz w:val="24"/>
          <w:szCs w:val="24"/>
        </w:rPr>
        <w:t>Provide more open space.  See Plymouth Rubber information above</w:t>
      </w:r>
    </w:p>
    <w:p w:rsidR="006A416F" w:rsidRPr="00810ED5" w:rsidRDefault="006A416F" w:rsidP="001F7D14">
      <w:pPr>
        <w:ind w:left="1080"/>
        <w:rPr>
          <w:rFonts w:ascii="Garamond" w:hAnsi="Garamond"/>
          <w:sz w:val="24"/>
          <w:szCs w:val="24"/>
        </w:rPr>
      </w:pP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Recreation</w:t>
      </w:r>
    </w:p>
    <w:p w:rsidR="006A416F" w:rsidRPr="00810ED5" w:rsidRDefault="006A416F" w:rsidP="003A2AD4">
      <w:pPr>
        <w:numPr>
          <w:ilvl w:val="1"/>
          <w:numId w:val="11"/>
        </w:numPr>
        <w:rPr>
          <w:rFonts w:ascii="Garamond" w:hAnsi="Garamond"/>
          <w:sz w:val="24"/>
          <w:szCs w:val="24"/>
        </w:rPr>
      </w:pPr>
      <w:r w:rsidRPr="00810ED5">
        <w:rPr>
          <w:rFonts w:ascii="Garamond" w:hAnsi="Garamond"/>
          <w:sz w:val="24"/>
          <w:szCs w:val="24"/>
        </w:rPr>
        <w:t>See Plymouth Rubber information above.</w:t>
      </w:r>
    </w:p>
    <w:p w:rsidR="006A416F" w:rsidRPr="00810ED5" w:rsidRDefault="006A416F" w:rsidP="001F7D14">
      <w:pPr>
        <w:ind w:left="1080"/>
        <w:rPr>
          <w:rFonts w:ascii="Garamond" w:hAnsi="Garamond"/>
          <w:sz w:val="24"/>
          <w:szCs w:val="24"/>
        </w:rPr>
      </w:pPr>
    </w:p>
    <w:p w:rsidR="006A416F" w:rsidRPr="00810ED5" w:rsidRDefault="006A416F" w:rsidP="003A2AD4">
      <w:pPr>
        <w:numPr>
          <w:ilvl w:val="0"/>
          <w:numId w:val="11"/>
        </w:numPr>
        <w:rPr>
          <w:rFonts w:ascii="Garamond" w:hAnsi="Garamond"/>
          <w:sz w:val="24"/>
          <w:szCs w:val="24"/>
        </w:rPr>
      </w:pPr>
      <w:r w:rsidRPr="00810ED5">
        <w:rPr>
          <w:rFonts w:ascii="Garamond" w:hAnsi="Garamond"/>
          <w:sz w:val="24"/>
          <w:szCs w:val="24"/>
        </w:rPr>
        <w:t>Project possibilities that cover multiple CPA categories</w:t>
      </w:r>
    </w:p>
    <w:p w:rsidR="006A416F" w:rsidRPr="00810ED5" w:rsidRDefault="006A416F" w:rsidP="003A2AD4">
      <w:pPr>
        <w:numPr>
          <w:ilvl w:val="1"/>
          <w:numId w:val="11"/>
        </w:numPr>
        <w:rPr>
          <w:rFonts w:ascii="Garamond" w:hAnsi="Garamond"/>
          <w:sz w:val="24"/>
          <w:szCs w:val="24"/>
        </w:rPr>
      </w:pPr>
      <w:r w:rsidRPr="00810ED5">
        <w:rPr>
          <w:rFonts w:ascii="Garamond" w:hAnsi="Garamond"/>
          <w:sz w:val="24"/>
          <w:szCs w:val="24"/>
        </w:rPr>
        <w:t>Plymouth Rubber</w:t>
      </w:r>
    </w:p>
    <w:p w:rsidR="006A416F" w:rsidRPr="00810ED5" w:rsidRDefault="006A416F" w:rsidP="001F7D14">
      <w:pPr>
        <w:rPr>
          <w:rFonts w:ascii="Garamond" w:hAnsi="Garamond"/>
          <w:sz w:val="24"/>
          <w:szCs w:val="24"/>
        </w:rPr>
      </w:pPr>
    </w:p>
    <w:p w:rsidR="006A416F" w:rsidRPr="002952A9" w:rsidRDefault="006A416F" w:rsidP="001F7D14">
      <w:pPr>
        <w:rPr>
          <w:rFonts w:ascii="Garamond" w:hAnsi="Garamond"/>
          <w:i/>
          <w:sz w:val="24"/>
          <w:szCs w:val="24"/>
          <w:u w:val="single"/>
        </w:rPr>
      </w:pPr>
      <w:r w:rsidRPr="002952A9">
        <w:rPr>
          <w:rFonts w:ascii="Garamond" w:hAnsi="Garamond"/>
          <w:i/>
          <w:sz w:val="24"/>
          <w:szCs w:val="24"/>
          <w:u w:val="single"/>
        </w:rPr>
        <w:t>Recreation Commission</w:t>
      </w:r>
    </w:p>
    <w:p w:rsidR="006A416F" w:rsidRPr="00810ED5" w:rsidRDefault="006A416F" w:rsidP="001F7D14">
      <w:pPr>
        <w:rPr>
          <w:rFonts w:ascii="Garamond" w:hAnsi="Garamond"/>
          <w:sz w:val="24"/>
          <w:szCs w:val="24"/>
        </w:rPr>
      </w:pPr>
    </w:p>
    <w:p w:rsidR="006A416F" w:rsidRPr="00810ED5" w:rsidRDefault="006A416F" w:rsidP="006334DB">
      <w:pPr>
        <w:rPr>
          <w:rFonts w:ascii="Garamond" w:hAnsi="Garamond"/>
          <w:sz w:val="24"/>
          <w:szCs w:val="24"/>
        </w:rPr>
      </w:pPr>
      <w:r w:rsidRPr="00810ED5">
        <w:rPr>
          <w:rFonts w:ascii="Garamond" w:hAnsi="Garamond"/>
          <w:sz w:val="24"/>
          <w:szCs w:val="24"/>
        </w:rPr>
        <w:t>What are Canton’s greatest community preservation needs?</w:t>
      </w:r>
    </w:p>
    <w:p w:rsidR="006A416F" w:rsidRPr="00810ED5" w:rsidRDefault="006A416F" w:rsidP="003A2AD4">
      <w:pPr>
        <w:numPr>
          <w:ilvl w:val="0"/>
          <w:numId w:val="12"/>
        </w:numPr>
        <w:rPr>
          <w:rFonts w:ascii="Garamond" w:hAnsi="Garamond"/>
          <w:sz w:val="24"/>
          <w:szCs w:val="24"/>
        </w:rPr>
      </w:pPr>
      <w:r w:rsidRPr="00810ED5">
        <w:rPr>
          <w:rFonts w:ascii="Garamond" w:hAnsi="Garamond"/>
          <w:sz w:val="24"/>
          <w:szCs w:val="24"/>
        </w:rPr>
        <w:t>The Recreation Commission saw a need for upgraded playgrounds and a new turf field.  They expressed a need for a better down town environment that created less traffic jams.</w:t>
      </w:r>
    </w:p>
    <w:p w:rsidR="006A416F" w:rsidRPr="00810ED5" w:rsidRDefault="006A416F" w:rsidP="001F7D14">
      <w:pPr>
        <w:rPr>
          <w:rFonts w:ascii="Garamond" w:hAnsi="Garamond"/>
          <w:sz w:val="24"/>
          <w:szCs w:val="24"/>
        </w:rPr>
      </w:pPr>
    </w:p>
    <w:p w:rsidR="006A416F" w:rsidRPr="00810ED5" w:rsidRDefault="006A416F" w:rsidP="006334DB">
      <w:pPr>
        <w:rPr>
          <w:rFonts w:ascii="Garamond" w:hAnsi="Garamond"/>
          <w:sz w:val="24"/>
          <w:szCs w:val="24"/>
        </w:rPr>
      </w:pPr>
      <w:r w:rsidRPr="00810ED5">
        <w:rPr>
          <w:rFonts w:ascii="Garamond" w:hAnsi="Garamond"/>
          <w:sz w:val="24"/>
          <w:szCs w:val="24"/>
        </w:rPr>
        <w:t>What issues won the vote for CPA in Nov. 2012?</w:t>
      </w:r>
    </w:p>
    <w:p w:rsidR="006A416F" w:rsidRPr="00810ED5" w:rsidRDefault="006A416F" w:rsidP="003A2AD4">
      <w:pPr>
        <w:numPr>
          <w:ilvl w:val="0"/>
          <w:numId w:val="12"/>
        </w:numPr>
        <w:rPr>
          <w:rFonts w:ascii="Garamond" w:hAnsi="Garamond"/>
          <w:sz w:val="24"/>
          <w:szCs w:val="24"/>
        </w:rPr>
      </w:pPr>
      <w:r w:rsidRPr="00810ED5">
        <w:rPr>
          <w:rFonts w:ascii="Garamond" w:hAnsi="Garamond"/>
          <w:sz w:val="24"/>
          <w:szCs w:val="24"/>
        </w:rPr>
        <w:t>Historic preservation, recreation and open space.</w:t>
      </w:r>
    </w:p>
    <w:p w:rsidR="006A416F" w:rsidRPr="00810ED5" w:rsidRDefault="006A416F" w:rsidP="001F7D14">
      <w:pPr>
        <w:rPr>
          <w:rFonts w:ascii="Garamond" w:hAnsi="Garamond"/>
          <w:sz w:val="24"/>
          <w:szCs w:val="24"/>
        </w:rPr>
      </w:pPr>
    </w:p>
    <w:p w:rsidR="006A416F" w:rsidRPr="00810ED5" w:rsidRDefault="006A416F" w:rsidP="006334DB">
      <w:pPr>
        <w:rPr>
          <w:rFonts w:ascii="Garamond" w:hAnsi="Garamond"/>
          <w:sz w:val="24"/>
          <w:szCs w:val="24"/>
        </w:rPr>
      </w:pPr>
      <w:r w:rsidRPr="00810ED5">
        <w:rPr>
          <w:rFonts w:ascii="Garamond" w:hAnsi="Garamond"/>
          <w:sz w:val="24"/>
          <w:szCs w:val="24"/>
        </w:rPr>
        <w:t xml:space="preserve">In each CPA category, what types of projects or specific projects should be given priority in future CPA funding rounds? </w:t>
      </w:r>
    </w:p>
    <w:p w:rsidR="006A416F" w:rsidRPr="00810ED5" w:rsidRDefault="006A416F" w:rsidP="001F7D14">
      <w:pPr>
        <w:rPr>
          <w:rFonts w:ascii="Garamond" w:hAnsi="Garamond"/>
          <w:sz w:val="24"/>
          <w:szCs w:val="24"/>
        </w:rPr>
      </w:pPr>
    </w:p>
    <w:p w:rsidR="006A416F" w:rsidRPr="00810ED5" w:rsidRDefault="006A416F" w:rsidP="003A2AD4">
      <w:pPr>
        <w:numPr>
          <w:ilvl w:val="0"/>
          <w:numId w:val="24"/>
        </w:numPr>
        <w:rPr>
          <w:rFonts w:ascii="Garamond" w:hAnsi="Garamond"/>
          <w:sz w:val="24"/>
          <w:szCs w:val="24"/>
        </w:rPr>
      </w:pPr>
      <w:r w:rsidRPr="00810ED5">
        <w:rPr>
          <w:rFonts w:ascii="Garamond" w:hAnsi="Garamond"/>
          <w:sz w:val="24"/>
          <w:szCs w:val="24"/>
        </w:rPr>
        <w:t xml:space="preserve">Community housing project possibilities: </w:t>
      </w:r>
    </w:p>
    <w:p w:rsidR="006A416F" w:rsidRDefault="006A416F" w:rsidP="003A2AD4">
      <w:pPr>
        <w:numPr>
          <w:ilvl w:val="0"/>
          <w:numId w:val="13"/>
        </w:numPr>
        <w:rPr>
          <w:rFonts w:ascii="Garamond" w:hAnsi="Garamond"/>
          <w:sz w:val="24"/>
          <w:szCs w:val="24"/>
        </w:rPr>
      </w:pPr>
      <w:r w:rsidRPr="00810ED5">
        <w:rPr>
          <w:rFonts w:ascii="Garamond" w:hAnsi="Garamond"/>
          <w:sz w:val="24"/>
          <w:szCs w:val="24"/>
        </w:rPr>
        <w:t>Renovating existing senior housing to make it more handicap accessible.</w:t>
      </w:r>
    </w:p>
    <w:p w:rsidR="006334DB" w:rsidRPr="006334DB" w:rsidRDefault="006334DB" w:rsidP="006334DB">
      <w:pPr>
        <w:pStyle w:val="TOAHeading"/>
      </w:pPr>
    </w:p>
    <w:p w:rsidR="006A416F" w:rsidRPr="00810ED5" w:rsidRDefault="006A416F" w:rsidP="003A2AD4">
      <w:pPr>
        <w:numPr>
          <w:ilvl w:val="0"/>
          <w:numId w:val="25"/>
        </w:numPr>
        <w:rPr>
          <w:rFonts w:ascii="Garamond" w:hAnsi="Garamond"/>
          <w:sz w:val="24"/>
          <w:szCs w:val="24"/>
        </w:rPr>
      </w:pPr>
      <w:r w:rsidRPr="00810ED5">
        <w:rPr>
          <w:rFonts w:ascii="Garamond" w:hAnsi="Garamond"/>
          <w:sz w:val="24"/>
          <w:szCs w:val="24"/>
        </w:rPr>
        <w:t xml:space="preserve">Historic preservation project possibilities:  </w:t>
      </w:r>
    </w:p>
    <w:p w:rsidR="006A416F" w:rsidRPr="00810ED5" w:rsidRDefault="006A416F" w:rsidP="003A2AD4">
      <w:pPr>
        <w:numPr>
          <w:ilvl w:val="0"/>
          <w:numId w:val="13"/>
        </w:numPr>
        <w:rPr>
          <w:rFonts w:ascii="Garamond" w:hAnsi="Garamond"/>
          <w:sz w:val="24"/>
          <w:szCs w:val="24"/>
        </w:rPr>
      </w:pPr>
      <w:r w:rsidRPr="00810ED5">
        <w:rPr>
          <w:rFonts w:ascii="Garamond" w:hAnsi="Garamond"/>
          <w:sz w:val="24"/>
          <w:szCs w:val="24"/>
        </w:rPr>
        <w:t>Preserving and creating a use for the little red house, perhaps public bathrooms.  Renovating the Gridley School to make it handicap accessible and expand its use as a public building.  Renovating the barn at Pequitside for use as a public facility to be rented out and/or to be used for recreation purposes such as dances, kids activities etc.</w:t>
      </w:r>
    </w:p>
    <w:p w:rsidR="006A416F" w:rsidRPr="00810ED5" w:rsidRDefault="006A416F" w:rsidP="006334DB">
      <w:pPr>
        <w:rPr>
          <w:rFonts w:ascii="Garamond" w:hAnsi="Garamond"/>
          <w:sz w:val="24"/>
          <w:szCs w:val="24"/>
        </w:rPr>
      </w:pPr>
    </w:p>
    <w:p w:rsidR="006A416F" w:rsidRPr="00810ED5" w:rsidRDefault="006A416F" w:rsidP="003A2AD4">
      <w:pPr>
        <w:numPr>
          <w:ilvl w:val="1"/>
          <w:numId w:val="25"/>
        </w:numPr>
        <w:ind w:left="360"/>
        <w:rPr>
          <w:rFonts w:ascii="Garamond" w:hAnsi="Garamond"/>
          <w:sz w:val="24"/>
          <w:szCs w:val="24"/>
        </w:rPr>
      </w:pPr>
      <w:r w:rsidRPr="00810ED5">
        <w:rPr>
          <w:rFonts w:ascii="Garamond" w:hAnsi="Garamond"/>
          <w:sz w:val="24"/>
          <w:szCs w:val="24"/>
        </w:rPr>
        <w:t xml:space="preserve">Open space project possibilities:  </w:t>
      </w:r>
    </w:p>
    <w:p w:rsidR="006A416F" w:rsidRPr="00810ED5" w:rsidRDefault="006A416F" w:rsidP="003A2AD4">
      <w:pPr>
        <w:numPr>
          <w:ilvl w:val="2"/>
          <w:numId w:val="25"/>
        </w:numPr>
        <w:ind w:left="1080"/>
        <w:rPr>
          <w:rFonts w:ascii="Garamond" w:hAnsi="Garamond"/>
          <w:sz w:val="24"/>
          <w:szCs w:val="24"/>
        </w:rPr>
      </w:pPr>
      <w:r w:rsidRPr="00810ED5">
        <w:rPr>
          <w:rFonts w:ascii="Garamond" w:hAnsi="Garamond"/>
          <w:sz w:val="24"/>
          <w:szCs w:val="24"/>
        </w:rPr>
        <w:t>Purchasing open space at Plymouth Rubber.</w:t>
      </w:r>
    </w:p>
    <w:p w:rsidR="006A416F" w:rsidRPr="00810ED5" w:rsidRDefault="006A416F" w:rsidP="006334DB">
      <w:pPr>
        <w:rPr>
          <w:rFonts w:ascii="Garamond" w:hAnsi="Garamond"/>
          <w:sz w:val="24"/>
          <w:szCs w:val="24"/>
        </w:rPr>
      </w:pPr>
    </w:p>
    <w:p w:rsidR="006A416F" w:rsidRPr="00810ED5" w:rsidRDefault="006A416F" w:rsidP="003A2AD4">
      <w:pPr>
        <w:numPr>
          <w:ilvl w:val="1"/>
          <w:numId w:val="25"/>
        </w:numPr>
        <w:ind w:left="360"/>
        <w:rPr>
          <w:rFonts w:ascii="Garamond" w:hAnsi="Garamond"/>
          <w:sz w:val="24"/>
          <w:szCs w:val="24"/>
        </w:rPr>
      </w:pPr>
      <w:r w:rsidRPr="00810ED5">
        <w:rPr>
          <w:rFonts w:ascii="Garamond" w:hAnsi="Garamond"/>
          <w:sz w:val="24"/>
          <w:szCs w:val="24"/>
        </w:rPr>
        <w:t xml:space="preserve">Recreation project possibilities:  </w:t>
      </w:r>
    </w:p>
    <w:p w:rsidR="006A416F" w:rsidRPr="00810ED5" w:rsidRDefault="006A416F" w:rsidP="003A2AD4">
      <w:pPr>
        <w:numPr>
          <w:ilvl w:val="2"/>
          <w:numId w:val="25"/>
        </w:numPr>
        <w:ind w:left="1080"/>
        <w:rPr>
          <w:rFonts w:ascii="Garamond" w:hAnsi="Garamond"/>
          <w:sz w:val="24"/>
          <w:szCs w:val="24"/>
        </w:rPr>
      </w:pPr>
      <w:r w:rsidRPr="00810ED5">
        <w:rPr>
          <w:rFonts w:ascii="Garamond" w:hAnsi="Garamond"/>
          <w:sz w:val="24"/>
          <w:szCs w:val="24"/>
        </w:rPr>
        <w:t>The installation of a new turf field, understanding that the turf field could not be purchased with CPA money, the creation of a “destination playground” at Pequitside farm, upgrading the current playground equipment at multiple neighborhood playgrounds, upgrading of tennis courts at the high school and Pequitside, creation of outdoor basketball courts.</w:t>
      </w:r>
    </w:p>
    <w:p w:rsidR="006A416F" w:rsidRPr="00810ED5" w:rsidRDefault="006A416F" w:rsidP="006334DB">
      <w:pPr>
        <w:rPr>
          <w:rFonts w:ascii="Garamond" w:hAnsi="Garamond"/>
          <w:sz w:val="24"/>
          <w:szCs w:val="24"/>
        </w:rPr>
      </w:pPr>
    </w:p>
    <w:p w:rsidR="004F4864" w:rsidRDefault="006A416F" w:rsidP="003A2AD4">
      <w:pPr>
        <w:numPr>
          <w:ilvl w:val="0"/>
          <w:numId w:val="25"/>
        </w:numPr>
        <w:rPr>
          <w:rFonts w:ascii="Garamond" w:hAnsi="Garamond"/>
          <w:sz w:val="24"/>
          <w:szCs w:val="24"/>
        </w:rPr>
      </w:pPr>
      <w:r w:rsidRPr="00810ED5">
        <w:rPr>
          <w:rFonts w:ascii="Garamond" w:hAnsi="Garamond"/>
          <w:sz w:val="24"/>
          <w:szCs w:val="24"/>
        </w:rPr>
        <w:t xml:space="preserve">Project possibilities that cover multiple CPA categories:  </w:t>
      </w:r>
    </w:p>
    <w:p w:rsidR="006A416F" w:rsidRPr="00810ED5" w:rsidRDefault="006A416F" w:rsidP="003A2AD4">
      <w:pPr>
        <w:numPr>
          <w:ilvl w:val="2"/>
          <w:numId w:val="25"/>
        </w:numPr>
        <w:ind w:left="1080"/>
        <w:rPr>
          <w:rFonts w:ascii="Garamond" w:hAnsi="Garamond"/>
          <w:sz w:val="24"/>
          <w:szCs w:val="24"/>
        </w:rPr>
      </w:pPr>
      <w:r w:rsidRPr="00810ED5">
        <w:rPr>
          <w:rFonts w:ascii="Garamond" w:hAnsi="Garamond"/>
          <w:sz w:val="24"/>
          <w:szCs w:val="24"/>
        </w:rPr>
        <w:t xml:space="preserve">creating recreation, open space and historical preservation at Plymouth Rubber.  </w:t>
      </w:r>
    </w:p>
    <w:p w:rsidR="006A416F" w:rsidRDefault="006A416F" w:rsidP="006334DB">
      <w:pPr>
        <w:rPr>
          <w:rFonts w:ascii="Garamond" w:hAnsi="Garamond"/>
          <w:b/>
          <w:sz w:val="24"/>
          <w:szCs w:val="24"/>
        </w:rPr>
      </w:pPr>
    </w:p>
    <w:p w:rsidR="006A416F" w:rsidRPr="002952A9" w:rsidRDefault="006A416F" w:rsidP="001F7D14">
      <w:pPr>
        <w:rPr>
          <w:rFonts w:ascii="Garamond" w:hAnsi="Garamond"/>
          <w:i/>
          <w:sz w:val="24"/>
          <w:szCs w:val="24"/>
          <w:u w:val="single"/>
        </w:rPr>
      </w:pPr>
      <w:r w:rsidRPr="002952A9">
        <w:rPr>
          <w:rFonts w:ascii="Garamond" w:hAnsi="Garamond"/>
          <w:i/>
          <w:sz w:val="24"/>
          <w:szCs w:val="24"/>
          <w:u w:val="single"/>
        </w:rPr>
        <w:t>School Committee</w:t>
      </w:r>
    </w:p>
    <w:p w:rsidR="006A416F" w:rsidRPr="00810ED5" w:rsidRDefault="006A416F" w:rsidP="001F7D14">
      <w:pPr>
        <w:rPr>
          <w:rFonts w:ascii="Garamond" w:hAnsi="Garamond"/>
          <w:sz w:val="24"/>
          <w:szCs w:val="24"/>
        </w:rPr>
      </w:pPr>
    </w:p>
    <w:p w:rsidR="006A416F" w:rsidRPr="00810ED5" w:rsidRDefault="006A416F" w:rsidP="006334DB">
      <w:pPr>
        <w:rPr>
          <w:rFonts w:ascii="Garamond" w:hAnsi="Garamond"/>
          <w:sz w:val="24"/>
          <w:szCs w:val="24"/>
        </w:rPr>
      </w:pPr>
      <w:r w:rsidRPr="00810ED5">
        <w:rPr>
          <w:rFonts w:ascii="Garamond" w:hAnsi="Garamond"/>
          <w:sz w:val="24"/>
          <w:szCs w:val="24"/>
        </w:rPr>
        <w:t>What are Canton’s greatest community preservation needs:</w:t>
      </w:r>
    </w:p>
    <w:p w:rsidR="006A416F" w:rsidRPr="00810ED5" w:rsidRDefault="006A416F" w:rsidP="003A2AD4">
      <w:pPr>
        <w:numPr>
          <w:ilvl w:val="0"/>
          <w:numId w:val="14"/>
        </w:numPr>
        <w:rPr>
          <w:rFonts w:ascii="Garamond" w:hAnsi="Garamond"/>
          <w:sz w:val="24"/>
          <w:szCs w:val="24"/>
        </w:rPr>
      </w:pPr>
      <w:r w:rsidRPr="00810ED5">
        <w:rPr>
          <w:rFonts w:ascii="Garamond" w:hAnsi="Garamond"/>
          <w:sz w:val="24"/>
          <w:szCs w:val="24"/>
        </w:rPr>
        <w:t>Open space, upgrade and improve recreational facilities, restore historic buildings (Little Red House), improve/add public house facilities (disabled. low income, veterans), tennis courts.</w:t>
      </w:r>
    </w:p>
    <w:p w:rsidR="006A416F" w:rsidRPr="00810ED5" w:rsidRDefault="006A416F" w:rsidP="001F7D14">
      <w:pPr>
        <w:rPr>
          <w:rFonts w:ascii="Garamond" w:hAnsi="Garamond"/>
          <w:sz w:val="24"/>
          <w:szCs w:val="24"/>
        </w:rPr>
      </w:pPr>
    </w:p>
    <w:p w:rsidR="006A416F" w:rsidRPr="00810ED5" w:rsidRDefault="006A416F" w:rsidP="006334DB">
      <w:pPr>
        <w:rPr>
          <w:rFonts w:ascii="Garamond" w:hAnsi="Garamond"/>
          <w:sz w:val="24"/>
          <w:szCs w:val="24"/>
        </w:rPr>
      </w:pPr>
      <w:r w:rsidRPr="00810ED5">
        <w:rPr>
          <w:rFonts w:ascii="Garamond" w:hAnsi="Garamond"/>
          <w:sz w:val="24"/>
          <w:szCs w:val="24"/>
        </w:rPr>
        <w:t>What issues won the vote for CPA in November 2012?</w:t>
      </w:r>
    </w:p>
    <w:p w:rsidR="006A416F" w:rsidRPr="00810ED5" w:rsidRDefault="006A416F" w:rsidP="003A2AD4">
      <w:pPr>
        <w:numPr>
          <w:ilvl w:val="0"/>
          <w:numId w:val="14"/>
        </w:numPr>
        <w:rPr>
          <w:rFonts w:ascii="Garamond" w:hAnsi="Garamond"/>
          <w:sz w:val="24"/>
          <w:szCs w:val="24"/>
        </w:rPr>
      </w:pPr>
      <w:r w:rsidRPr="00810ED5">
        <w:rPr>
          <w:rFonts w:ascii="Garamond" w:hAnsi="Garamond"/>
          <w:sz w:val="24"/>
          <w:szCs w:val="24"/>
        </w:rPr>
        <w:t>Good voter turnout</w:t>
      </w:r>
    </w:p>
    <w:p w:rsidR="006A416F" w:rsidRPr="00810ED5" w:rsidRDefault="006A416F" w:rsidP="001F7D14">
      <w:pPr>
        <w:rPr>
          <w:rFonts w:ascii="Garamond" w:hAnsi="Garamond"/>
          <w:sz w:val="24"/>
          <w:szCs w:val="24"/>
        </w:rPr>
      </w:pPr>
    </w:p>
    <w:p w:rsidR="006A416F" w:rsidRPr="00810ED5" w:rsidRDefault="006A416F" w:rsidP="006334DB">
      <w:pPr>
        <w:rPr>
          <w:rFonts w:ascii="Garamond" w:hAnsi="Garamond"/>
          <w:sz w:val="24"/>
          <w:szCs w:val="24"/>
        </w:rPr>
      </w:pPr>
      <w:r w:rsidRPr="00810ED5">
        <w:rPr>
          <w:rFonts w:ascii="Garamond" w:hAnsi="Garamond"/>
          <w:sz w:val="24"/>
          <w:szCs w:val="24"/>
        </w:rPr>
        <w:t>Under ideal circumstances, how do you think the share of future CPA funds should be divided over the next three years?</w:t>
      </w:r>
    </w:p>
    <w:p w:rsidR="006A416F" w:rsidRPr="00810ED5" w:rsidRDefault="006A416F" w:rsidP="003A2AD4">
      <w:pPr>
        <w:numPr>
          <w:ilvl w:val="0"/>
          <w:numId w:val="14"/>
        </w:numPr>
        <w:rPr>
          <w:rFonts w:ascii="Garamond" w:hAnsi="Garamond"/>
          <w:sz w:val="24"/>
          <w:szCs w:val="24"/>
        </w:rPr>
      </w:pPr>
      <w:r w:rsidRPr="00810ED5">
        <w:rPr>
          <w:rFonts w:ascii="Garamond" w:hAnsi="Garamond"/>
          <w:sz w:val="24"/>
          <w:szCs w:val="24"/>
        </w:rPr>
        <w:t>20% housing, 35% historic, 45% recreation &amp; open space need</w:t>
      </w:r>
    </w:p>
    <w:p w:rsidR="006A416F" w:rsidRPr="00810ED5" w:rsidRDefault="006A416F" w:rsidP="001F7D14">
      <w:pPr>
        <w:ind w:left="720" w:hanging="720"/>
        <w:rPr>
          <w:rFonts w:ascii="Garamond" w:hAnsi="Garamond"/>
          <w:sz w:val="24"/>
          <w:szCs w:val="24"/>
        </w:rPr>
      </w:pPr>
    </w:p>
    <w:p w:rsidR="006A416F" w:rsidRPr="00810ED5" w:rsidRDefault="006A416F" w:rsidP="006334DB">
      <w:pPr>
        <w:rPr>
          <w:rFonts w:ascii="Garamond" w:hAnsi="Garamond"/>
          <w:sz w:val="24"/>
          <w:szCs w:val="24"/>
        </w:rPr>
      </w:pPr>
      <w:r w:rsidRPr="00810ED5">
        <w:rPr>
          <w:rFonts w:ascii="Garamond" w:hAnsi="Garamond"/>
          <w:sz w:val="24"/>
          <w:szCs w:val="24"/>
        </w:rPr>
        <w:t>In each CPA category, what types of projects or specific projects should be given priority in future CPA funding rounds?</w:t>
      </w:r>
    </w:p>
    <w:p w:rsidR="006A416F" w:rsidRPr="00810ED5" w:rsidRDefault="006A416F" w:rsidP="003A2AD4">
      <w:pPr>
        <w:pStyle w:val="ListParagraph"/>
        <w:numPr>
          <w:ilvl w:val="0"/>
          <w:numId w:val="14"/>
        </w:numPr>
        <w:spacing w:after="0"/>
        <w:rPr>
          <w:rFonts w:ascii="Garamond" w:hAnsi="Garamond"/>
          <w:sz w:val="24"/>
          <w:szCs w:val="24"/>
        </w:rPr>
      </w:pPr>
      <w:r w:rsidRPr="00810ED5">
        <w:rPr>
          <w:rFonts w:ascii="Garamond" w:hAnsi="Garamond"/>
          <w:sz w:val="24"/>
          <w:szCs w:val="24"/>
        </w:rPr>
        <w:t>Community Housing Project Possibilities:</w:t>
      </w:r>
    </w:p>
    <w:p w:rsidR="006A416F" w:rsidRPr="00810ED5" w:rsidRDefault="006A416F" w:rsidP="003A2AD4">
      <w:pPr>
        <w:numPr>
          <w:ilvl w:val="0"/>
          <w:numId w:val="14"/>
        </w:numPr>
        <w:rPr>
          <w:rFonts w:ascii="Garamond" w:hAnsi="Garamond"/>
          <w:sz w:val="24"/>
          <w:szCs w:val="24"/>
        </w:rPr>
      </w:pPr>
      <w:r w:rsidRPr="00810ED5">
        <w:rPr>
          <w:rFonts w:ascii="Garamond" w:hAnsi="Garamond"/>
          <w:sz w:val="24"/>
          <w:szCs w:val="24"/>
        </w:rPr>
        <w:t xml:space="preserve">Upgrade existing public housing; </w:t>
      </w:r>
      <w:r w:rsidR="007E1C10" w:rsidRPr="00810ED5">
        <w:rPr>
          <w:rFonts w:ascii="Garamond" w:hAnsi="Garamond"/>
          <w:sz w:val="24"/>
          <w:szCs w:val="24"/>
        </w:rPr>
        <w:t>longtime</w:t>
      </w:r>
      <w:r w:rsidRPr="00810ED5">
        <w:rPr>
          <w:rFonts w:ascii="Garamond" w:hAnsi="Garamond"/>
          <w:sz w:val="24"/>
          <w:szCs w:val="24"/>
        </w:rPr>
        <w:t xml:space="preserve"> residents who are also veterans given priority; disabled housing</w:t>
      </w:r>
    </w:p>
    <w:p w:rsidR="006A416F" w:rsidRPr="00810ED5" w:rsidRDefault="006A416F" w:rsidP="003A2AD4">
      <w:pPr>
        <w:pStyle w:val="ListParagraph"/>
        <w:numPr>
          <w:ilvl w:val="0"/>
          <w:numId w:val="14"/>
        </w:numPr>
        <w:spacing w:after="0"/>
        <w:rPr>
          <w:rFonts w:ascii="Garamond" w:hAnsi="Garamond"/>
          <w:sz w:val="24"/>
          <w:szCs w:val="24"/>
        </w:rPr>
      </w:pPr>
      <w:r w:rsidRPr="00810ED5">
        <w:rPr>
          <w:rFonts w:ascii="Garamond" w:hAnsi="Garamond"/>
          <w:sz w:val="24"/>
          <w:szCs w:val="24"/>
        </w:rPr>
        <w:t>Historic Preservation Project Possibilities:</w:t>
      </w:r>
    </w:p>
    <w:p w:rsidR="006A416F" w:rsidRPr="00810ED5" w:rsidRDefault="006A416F" w:rsidP="003A2AD4">
      <w:pPr>
        <w:numPr>
          <w:ilvl w:val="0"/>
          <w:numId w:val="14"/>
        </w:numPr>
        <w:rPr>
          <w:rFonts w:ascii="Garamond" w:hAnsi="Garamond"/>
          <w:sz w:val="24"/>
          <w:szCs w:val="24"/>
        </w:rPr>
      </w:pPr>
      <w:r w:rsidRPr="00810ED5">
        <w:rPr>
          <w:rFonts w:ascii="Garamond" w:hAnsi="Garamond"/>
          <w:sz w:val="24"/>
          <w:szCs w:val="24"/>
        </w:rPr>
        <w:t>Restore Little Red House; restore Civil War soldier and return to rightful place in front of Memorial Hall</w:t>
      </w:r>
    </w:p>
    <w:p w:rsidR="006334DB" w:rsidRDefault="006334DB" w:rsidP="006334DB">
      <w:pPr>
        <w:pStyle w:val="ListParagraph"/>
        <w:spacing w:after="0"/>
        <w:ind w:left="360"/>
        <w:rPr>
          <w:rFonts w:ascii="Garamond" w:hAnsi="Garamond"/>
          <w:sz w:val="24"/>
          <w:szCs w:val="24"/>
        </w:rPr>
      </w:pPr>
    </w:p>
    <w:p w:rsidR="003A2AD4" w:rsidRDefault="003A2AD4" w:rsidP="006334DB">
      <w:pPr>
        <w:pStyle w:val="ListParagraph"/>
        <w:spacing w:after="0"/>
        <w:ind w:left="360"/>
        <w:rPr>
          <w:rFonts w:ascii="Garamond" w:hAnsi="Garamond"/>
          <w:sz w:val="24"/>
          <w:szCs w:val="24"/>
        </w:rPr>
      </w:pPr>
    </w:p>
    <w:p w:rsidR="006A416F" w:rsidRPr="006334DB" w:rsidRDefault="006A416F" w:rsidP="006334DB">
      <w:pPr>
        <w:pStyle w:val="ListParagraph"/>
        <w:spacing w:after="0"/>
        <w:ind w:left="0"/>
        <w:rPr>
          <w:rFonts w:ascii="Garamond" w:hAnsi="Garamond"/>
          <w:sz w:val="24"/>
          <w:szCs w:val="24"/>
        </w:rPr>
      </w:pPr>
      <w:r w:rsidRPr="006334DB">
        <w:rPr>
          <w:rFonts w:ascii="Garamond" w:hAnsi="Garamond"/>
          <w:sz w:val="24"/>
          <w:szCs w:val="24"/>
        </w:rPr>
        <w:lastRenderedPageBreak/>
        <w:t>Open Space Project Possibilities:</w:t>
      </w:r>
    </w:p>
    <w:p w:rsidR="006A416F" w:rsidRPr="00810ED5" w:rsidRDefault="006A416F" w:rsidP="003A2AD4">
      <w:pPr>
        <w:numPr>
          <w:ilvl w:val="0"/>
          <w:numId w:val="14"/>
        </w:numPr>
        <w:rPr>
          <w:rFonts w:ascii="Garamond" w:hAnsi="Garamond"/>
          <w:sz w:val="24"/>
          <w:szCs w:val="24"/>
        </w:rPr>
      </w:pPr>
      <w:r w:rsidRPr="00810ED5">
        <w:rPr>
          <w:rFonts w:ascii="Garamond" w:hAnsi="Garamond"/>
          <w:sz w:val="24"/>
          <w:szCs w:val="24"/>
        </w:rPr>
        <w:t>Walking path around the reservoir with quiet areas for meditation and peace; Plymouth Rubber acquisition; tennis courts at Plymouth Rubber site; playground and ball field in “East Canton”</w:t>
      </w:r>
    </w:p>
    <w:p w:rsidR="006A416F" w:rsidRPr="00810ED5" w:rsidRDefault="006A416F" w:rsidP="003A2AD4">
      <w:pPr>
        <w:pStyle w:val="ListParagraph"/>
        <w:numPr>
          <w:ilvl w:val="0"/>
          <w:numId w:val="14"/>
        </w:numPr>
        <w:spacing w:after="0"/>
        <w:rPr>
          <w:rFonts w:ascii="Garamond" w:hAnsi="Garamond"/>
          <w:sz w:val="24"/>
          <w:szCs w:val="24"/>
        </w:rPr>
      </w:pPr>
      <w:r w:rsidRPr="00810ED5">
        <w:rPr>
          <w:rFonts w:ascii="Garamond" w:hAnsi="Garamond"/>
          <w:sz w:val="24"/>
          <w:szCs w:val="24"/>
        </w:rPr>
        <w:t>Recreation Project Possibilities</w:t>
      </w:r>
    </w:p>
    <w:p w:rsidR="006A416F" w:rsidRPr="00810ED5" w:rsidRDefault="006A416F" w:rsidP="003A2AD4">
      <w:pPr>
        <w:numPr>
          <w:ilvl w:val="0"/>
          <w:numId w:val="14"/>
        </w:numPr>
        <w:rPr>
          <w:rFonts w:ascii="Garamond" w:hAnsi="Garamond"/>
          <w:sz w:val="24"/>
          <w:szCs w:val="24"/>
        </w:rPr>
      </w:pPr>
      <w:r w:rsidRPr="00810ED5">
        <w:rPr>
          <w:rFonts w:ascii="Garamond" w:hAnsi="Garamond"/>
          <w:sz w:val="24"/>
          <w:szCs w:val="24"/>
        </w:rPr>
        <w:t>More programs directed to teens and young adults; tennis courts and other improved recreational facilities (e.g. playgrounds, fields); relocate tennis courts</w:t>
      </w:r>
    </w:p>
    <w:p w:rsidR="006A416F" w:rsidRPr="00810ED5" w:rsidRDefault="006A416F" w:rsidP="003A2AD4">
      <w:pPr>
        <w:pStyle w:val="ListParagraph"/>
        <w:numPr>
          <w:ilvl w:val="0"/>
          <w:numId w:val="14"/>
        </w:numPr>
        <w:spacing w:after="0"/>
        <w:rPr>
          <w:rFonts w:ascii="Garamond" w:hAnsi="Garamond"/>
          <w:sz w:val="24"/>
          <w:szCs w:val="24"/>
        </w:rPr>
      </w:pPr>
      <w:r w:rsidRPr="00810ED5">
        <w:rPr>
          <w:rFonts w:ascii="Garamond" w:hAnsi="Garamond"/>
          <w:sz w:val="24"/>
          <w:szCs w:val="24"/>
        </w:rPr>
        <w:t>Project Possibilities that Cover Multiple CPS Categories:</w:t>
      </w:r>
    </w:p>
    <w:p w:rsidR="006A416F" w:rsidRPr="00810ED5" w:rsidRDefault="006A416F" w:rsidP="003A2AD4">
      <w:pPr>
        <w:numPr>
          <w:ilvl w:val="0"/>
          <w:numId w:val="14"/>
        </w:numPr>
        <w:rPr>
          <w:rFonts w:ascii="Garamond" w:hAnsi="Garamond"/>
          <w:sz w:val="24"/>
          <w:szCs w:val="24"/>
        </w:rPr>
      </w:pPr>
      <w:r w:rsidRPr="00810ED5">
        <w:rPr>
          <w:rFonts w:ascii="Garamond" w:hAnsi="Garamond"/>
          <w:sz w:val="24"/>
          <w:szCs w:val="24"/>
        </w:rPr>
        <w:t>Plymouth Rubber</w:t>
      </w:r>
    </w:p>
    <w:p w:rsidR="006A416F" w:rsidRPr="00810ED5" w:rsidRDefault="006A416F" w:rsidP="001F7D14">
      <w:pPr>
        <w:ind w:left="720"/>
        <w:rPr>
          <w:rFonts w:ascii="Garamond" w:hAnsi="Garamond"/>
          <w:sz w:val="24"/>
          <w:szCs w:val="24"/>
        </w:rPr>
      </w:pPr>
    </w:p>
    <w:p w:rsidR="006A416F" w:rsidRPr="00810ED5" w:rsidRDefault="006A416F" w:rsidP="006334DB">
      <w:pPr>
        <w:rPr>
          <w:rFonts w:ascii="Garamond" w:hAnsi="Garamond"/>
          <w:sz w:val="24"/>
          <w:szCs w:val="24"/>
        </w:rPr>
      </w:pPr>
      <w:r w:rsidRPr="00810ED5">
        <w:rPr>
          <w:rFonts w:ascii="Garamond" w:hAnsi="Garamond"/>
          <w:sz w:val="24"/>
          <w:szCs w:val="24"/>
        </w:rPr>
        <w:t>Is there anything else that you wish to share with me at this time?</w:t>
      </w:r>
    </w:p>
    <w:p w:rsidR="006A416F" w:rsidRPr="00810ED5" w:rsidRDefault="006A416F" w:rsidP="003A2AD4">
      <w:pPr>
        <w:numPr>
          <w:ilvl w:val="0"/>
          <w:numId w:val="26"/>
        </w:numPr>
        <w:rPr>
          <w:rFonts w:ascii="Garamond" w:hAnsi="Garamond"/>
          <w:sz w:val="24"/>
          <w:szCs w:val="24"/>
        </w:rPr>
      </w:pPr>
      <w:r w:rsidRPr="00810ED5">
        <w:rPr>
          <w:rFonts w:ascii="Garamond" w:hAnsi="Garamond"/>
          <w:sz w:val="24"/>
          <w:szCs w:val="24"/>
        </w:rPr>
        <w:t>Playground at Rodman being separated by a busy roadway used by CHS poses a safety concern. Relocate tennis courts – everybody wins!</w:t>
      </w:r>
    </w:p>
    <w:p w:rsidR="006A416F" w:rsidRPr="00810ED5" w:rsidRDefault="006A416F" w:rsidP="003A2AD4">
      <w:pPr>
        <w:numPr>
          <w:ilvl w:val="0"/>
          <w:numId w:val="26"/>
        </w:numPr>
        <w:rPr>
          <w:rFonts w:ascii="Garamond" w:hAnsi="Garamond"/>
          <w:sz w:val="24"/>
          <w:szCs w:val="24"/>
        </w:rPr>
      </w:pPr>
      <w:r w:rsidRPr="00810ED5">
        <w:rPr>
          <w:rFonts w:ascii="Garamond" w:hAnsi="Garamond"/>
          <w:sz w:val="24"/>
          <w:szCs w:val="24"/>
        </w:rPr>
        <w:t>With respect to Q4, there should be a way to score proposed projects based on urgency (time), safety, need, quality of life, etc. Also, there may be a temptation to spread resources too thin; monies are best used when utilized for the long-term. In other words, don’t do anything half-way because this is “found money”!</w:t>
      </w:r>
    </w:p>
    <w:p w:rsidR="006A416F" w:rsidRPr="00810ED5" w:rsidRDefault="006A416F" w:rsidP="001F7D14">
      <w:pPr>
        <w:rPr>
          <w:rFonts w:ascii="Garamond" w:hAnsi="Garamond"/>
          <w:b/>
          <w:sz w:val="24"/>
          <w:szCs w:val="24"/>
        </w:rPr>
      </w:pPr>
    </w:p>
    <w:p w:rsidR="006A416F" w:rsidRPr="002952A9" w:rsidRDefault="006A416F" w:rsidP="001F7D14">
      <w:pPr>
        <w:rPr>
          <w:rFonts w:ascii="Garamond" w:hAnsi="Garamond"/>
          <w:i/>
          <w:sz w:val="24"/>
          <w:szCs w:val="24"/>
          <w:u w:val="single"/>
        </w:rPr>
      </w:pPr>
      <w:r w:rsidRPr="002952A9">
        <w:rPr>
          <w:rFonts w:ascii="Garamond" w:hAnsi="Garamond"/>
          <w:i/>
          <w:sz w:val="24"/>
          <w:szCs w:val="24"/>
          <w:u w:val="single"/>
        </w:rPr>
        <w:t>Economic Development Commission</w:t>
      </w:r>
    </w:p>
    <w:p w:rsidR="006A416F" w:rsidRPr="00810ED5" w:rsidRDefault="006A416F" w:rsidP="001F7D14">
      <w:pPr>
        <w:rPr>
          <w:rFonts w:ascii="Garamond" w:hAnsi="Garamond"/>
          <w:sz w:val="24"/>
          <w:szCs w:val="24"/>
        </w:rPr>
      </w:pPr>
    </w:p>
    <w:p w:rsidR="006A416F" w:rsidRPr="00810ED5" w:rsidRDefault="006A416F" w:rsidP="006334DB">
      <w:pPr>
        <w:rPr>
          <w:rFonts w:ascii="Garamond" w:hAnsi="Garamond"/>
          <w:sz w:val="24"/>
          <w:szCs w:val="24"/>
        </w:rPr>
      </w:pPr>
      <w:r w:rsidRPr="00810ED5">
        <w:rPr>
          <w:rFonts w:ascii="Garamond" w:hAnsi="Garamond"/>
          <w:sz w:val="24"/>
          <w:szCs w:val="24"/>
        </w:rPr>
        <w:t>What are Canton’s greatest community preservation needs:</w:t>
      </w:r>
    </w:p>
    <w:p w:rsidR="006A416F" w:rsidRPr="006334DB" w:rsidRDefault="006A416F" w:rsidP="003A2AD4">
      <w:pPr>
        <w:numPr>
          <w:ilvl w:val="0"/>
          <w:numId w:val="15"/>
        </w:numPr>
        <w:autoSpaceDE w:val="0"/>
        <w:autoSpaceDN w:val="0"/>
        <w:adjustRightInd w:val="0"/>
        <w:rPr>
          <w:rFonts w:ascii="Garamond" w:hAnsi="Garamond" w:cs="Helvetica"/>
          <w:sz w:val="24"/>
          <w:szCs w:val="24"/>
        </w:rPr>
      </w:pPr>
      <w:r w:rsidRPr="00810ED5">
        <w:rPr>
          <w:rFonts w:ascii="Garamond" w:hAnsi="Garamond" w:cs="Helvetica"/>
          <w:sz w:val="24"/>
          <w:szCs w:val="24"/>
        </w:rPr>
        <w:t xml:space="preserve">Canton has a rich colonial heritage deserving of preservation as well as </w:t>
      </w:r>
      <w:r w:rsidRPr="006334DB">
        <w:rPr>
          <w:rFonts w:ascii="Garamond" w:hAnsi="Garamond" w:cs="Helvetica"/>
          <w:sz w:val="24"/>
          <w:szCs w:val="24"/>
        </w:rPr>
        <w:t>many multi-purpose open spaces needing improvement.</w:t>
      </w:r>
    </w:p>
    <w:p w:rsidR="006A416F" w:rsidRPr="00810ED5" w:rsidRDefault="006A416F" w:rsidP="001F7D14">
      <w:pPr>
        <w:pStyle w:val="TOAHeading"/>
        <w:rPr>
          <w:rFonts w:ascii="Garamond" w:hAnsi="Garamond"/>
        </w:rPr>
      </w:pPr>
    </w:p>
    <w:p w:rsidR="006A416F" w:rsidRPr="00810ED5" w:rsidRDefault="006A416F" w:rsidP="006334DB">
      <w:pPr>
        <w:rPr>
          <w:rFonts w:ascii="Garamond" w:hAnsi="Garamond"/>
          <w:sz w:val="24"/>
          <w:szCs w:val="24"/>
        </w:rPr>
      </w:pPr>
      <w:r w:rsidRPr="00810ED5">
        <w:rPr>
          <w:rFonts w:ascii="Garamond" w:hAnsi="Garamond"/>
          <w:sz w:val="24"/>
          <w:szCs w:val="24"/>
        </w:rPr>
        <w:t>What issues won the vote for CPA in November 2012?</w:t>
      </w:r>
    </w:p>
    <w:p w:rsidR="006A416F" w:rsidRPr="00810ED5" w:rsidRDefault="006A416F" w:rsidP="003A2AD4">
      <w:pPr>
        <w:numPr>
          <w:ilvl w:val="0"/>
          <w:numId w:val="15"/>
        </w:numPr>
        <w:autoSpaceDE w:val="0"/>
        <w:autoSpaceDN w:val="0"/>
        <w:adjustRightInd w:val="0"/>
        <w:rPr>
          <w:rFonts w:ascii="Garamond" w:hAnsi="Garamond" w:cs="Helvetica"/>
          <w:sz w:val="24"/>
          <w:szCs w:val="24"/>
        </w:rPr>
      </w:pPr>
      <w:r w:rsidRPr="00810ED5">
        <w:rPr>
          <w:rFonts w:ascii="Garamond" w:hAnsi="Garamond" w:cs="Helvetica"/>
          <w:sz w:val="24"/>
          <w:szCs w:val="24"/>
        </w:rPr>
        <w:t>A solid grassroots effort to increase awareness of the act's positive implications.</w:t>
      </w:r>
    </w:p>
    <w:p w:rsidR="006A416F" w:rsidRPr="00810ED5" w:rsidRDefault="006A416F" w:rsidP="003A2AD4">
      <w:pPr>
        <w:numPr>
          <w:ilvl w:val="0"/>
          <w:numId w:val="15"/>
        </w:numPr>
        <w:autoSpaceDE w:val="0"/>
        <w:autoSpaceDN w:val="0"/>
        <w:adjustRightInd w:val="0"/>
        <w:rPr>
          <w:rFonts w:ascii="Garamond" w:hAnsi="Garamond" w:cs="Helvetica"/>
          <w:sz w:val="24"/>
          <w:szCs w:val="24"/>
        </w:rPr>
      </w:pPr>
      <w:r w:rsidRPr="00810ED5">
        <w:rPr>
          <w:rFonts w:ascii="Garamond" w:hAnsi="Garamond" w:cs="Helvetica"/>
          <w:sz w:val="24"/>
          <w:szCs w:val="24"/>
        </w:rPr>
        <w:t>Possible access to state matching funds to improve affordable housing, historic preservation efforts and open spaces.</w:t>
      </w:r>
    </w:p>
    <w:p w:rsidR="006A416F" w:rsidRPr="00810ED5" w:rsidRDefault="006A416F" w:rsidP="001F7D14">
      <w:pPr>
        <w:rPr>
          <w:rFonts w:ascii="Garamond" w:hAnsi="Garamond"/>
          <w:sz w:val="24"/>
          <w:szCs w:val="24"/>
        </w:rPr>
      </w:pPr>
    </w:p>
    <w:p w:rsidR="006A416F" w:rsidRPr="00810ED5" w:rsidRDefault="006A416F" w:rsidP="006334DB">
      <w:pPr>
        <w:rPr>
          <w:rFonts w:ascii="Garamond" w:hAnsi="Garamond"/>
          <w:sz w:val="24"/>
          <w:szCs w:val="24"/>
        </w:rPr>
      </w:pPr>
      <w:r w:rsidRPr="00810ED5">
        <w:rPr>
          <w:rFonts w:ascii="Garamond" w:hAnsi="Garamond"/>
          <w:sz w:val="24"/>
          <w:szCs w:val="24"/>
        </w:rPr>
        <w:t>Under ideal circumstances, how do you think the share of future CPA funds should be divided over the next three years?</w:t>
      </w:r>
    </w:p>
    <w:p w:rsidR="006A416F" w:rsidRPr="00810ED5" w:rsidRDefault="006A416F" w:rsidP="003A2AD4">
      <w:pPr>
        <w:numPr>
          <w:ilvl w:val="0"/>
          <w:numId w:val="15"/>
        </w:numPr>
        <w:autoSpaceDE w:val="0"/>
        <w:autoSpaceDN w:val="0"/>
        <w:adjustRightInd w:val="0"/>
        <w:rPr>
          <w:rFonts w:ascii="Garamond" w:hAnsi="Garamond" w:cs="Helvetica"/>
          <w:sz w:val="24"/>
          <w:szCs w:val="24"/>
        </w:rPr>
      </w:pPr>
      <w:r w:rsidRPr="00810ED5">
        <w:rPr>
          <w:rFonts w:ascii="Garamond" w:hAnsi="Garamond" w:cs="Helvetica"/>
          <w:sz w:val="24"/>
          <w:szCs w:val="24"/>
        </w:rPr>
        <w:t>Projects combining more than one element of the CPA would best utilize funds.</w:t>
      </w:r>
    </w:p>
    <w:p w:rsidR="006A416F" w:rsidRPr="00810ED5" w:rsidRDefault="006A416F" w:rsidP="003A2AD4">
      <w:pPr>
        <w:numPr>
          <w:ilvl w:val="0"/>
          <w:numId w:val="15"/>
        </w:numPr>
        <w:rPr>
          <w:rFonts w:ascii="Garamond" w:hAnsi="Garamond"/>
          <w:sz w:val="24"/>
          <w:szCs w:val="24"/>
        </w:rPr>
      </w:pPr>
      <w:r w:rsidRPr="00810ED5">
        <w:rPr>
          <w:rFonts w:ascii="Garamond" w:hAnsi="Garamond" w:cs="Helvetica"/>
          <w:sz w:val="24"/>
          <w:szCs w:val="24"/>
        </w:rPr>
        <w:t>Projects that may be able to leverage CPA monies with other types of project funding, private or public.</w:t>
      </w:r>
    </w:p>
    <w:p w:rsidR="006A416F" w:rsidRPr="00810ED5" w:rsidRDefault="006A416F" w:rsidP="001F7D14">
      <w:pPr>
        <w:ind w:left="720" w:hanging="720"/>
        <w:rPr>
          <w:rFonts w:ascii="Garamond" w:hAnsi="Garamond"/>
          <w:sz w:val="24"/>
          <w:szCs w:val="24"/>
        </w:rPr>
      </w:pPr>
    </w:p>
    <w:p w:rsidR="006A416F" w:rsidRDefault="006A416F" w:rsidP="006334DB">
      <w:pPr>
        <w:rPr>
          <w:rFonts w:ascii="Garamond" w:hAnsi="Garamond"/>
          <w:sz w:val="24"/>
          <w:szCs w:val="24"/>
        </w:rPr>
      </w:pPr>
      <w:r w:rsidRPr="00810ED5">
        <w:rPr>
          <w:rFonts w:ascii="Garamond" w:hAnsi="Garamond"/>
          <w:sz w:val="24"/>
          <w:szCs w:val="24"/>
        </w:rPr>
        <w:t>In each CPA category, what types of projects or specific projects should be given priority in future CPA funding rounds?</w:t>
      </w:r>
    </w:p>
    <w:p w:rsidR="003A2AD4" w:rsidRDefault="003A2AD4" w:rsidP="003A2AD4">
      <w:pPr>
        <w:pStyle w:val="ListParagraph"/>
        <w:numPr>
          <w:ilvl w:val="0"/>
          <w:numId w:val="27"/>
        </w:numPr>
        <w:spacing w:after="0"/>
        <w:rPr>
          <w:rFonts w:ascii="Garamond" w:hAnsi="Garamond"/>
          <w:sz w:val="24"/>
          <w:szCs w:val="24"/>
        </w:rPr>
      </w:pPr>
      <w:r w:rsidRPr="00810ED5">
        <w:rPr>
          <w:rFonts w:ascii="Garamond" w:hAnsi="Garamond"/>
          <w:sz w:val="24"/>
          <w:szCs w:val="24"/>
        </w:rPr>
        <w:t>Community Housing Project Possibilities:</w:t>
      </w:r>
    </w:p>
    <w:p w:rsidR="003A2AD4" w:rsidRPr="00810ED5" w:rsidRDefault="003A2AD4" w:rsidP="003A2AD4">
      <w:pPr>
        <w:pStyle w:val="ListParagraph"/>
        <w:numPr>
          <w:ilvl w:val="1"/>
          <w:numId w:val="27"/>
        </w:numPr>
        <w:spacing w:after="0"/>
        <w:rPr>
          <w:rFonts w:ascii="Garamond" w:hAnsi="Garamond"/>
          <w:sz w:val="24"/>
          <w:szCs w:val="24"/>
        </w:rPr>
      </w:pPr>
      <w:r w:rsidRPr="00810ED5">
        <w:rPr>
          <w:rFonts w:ascii="Garamond" w:hAnsi="Garamond" w:cs="Calibri"/>
          <w:sz w:val="24"/>
          <w:szCs w:val="24"/>
        </w:rPr>
        <w:t>Assistance for elderly, low income and veterans' housing.</w:t>
      </w:r>
    </w:p>
    <w:p w:rsidR="003A2AD4" w:rsidRDefault="003A2AD4" w:rsidP="003A2AD4">
      <w:pPr>
        <w:pStyle w:val="ListParagraph"/>
        <w:numPr>
          <w:ilvl w:val="0"/>
          <w:numId w:val="27"/>
        </w:numPr>
        <w:spacing w:after="0"/>
        <w:rPr>
          <w:rFonts w:ascii="Garamond" w:hAnsi="Garamond"/>
          <w:sz w:val="24"/>
          <w:szCs w:val="24"/>
        </w:rPr>
      </w:pPr>
      <w:r w:rsidRPr="00810ED5">
        <w:rPr>
          <w:rFonts w:ascii="Garamond" w:hAnsi="Garamond"/>
          <w:sz w:val="24"/>
          <w:szCs w:val="24"/>
        </w:rPr>
        <w:t>Historic Preservation Project Possibilities:</w:t>
      </w:r>
    </w:p>
    <w:p w:rsidR="003A2AD4" w:rsidRPr="003A2AD4" w:rsidRDefault="003A2AD4" w:rsidP="003A2AD4">
      <w:pPr>
        <w:numPr>
          <w:ilvl w:val="1"/>
          <w:numId w:val="27"/>
        </w:numPr>
        <w:autoSpaceDE w:val="0"/>
        <w:autoSpaceDN w:val="0"/>
        <w:adjustRightInd w:val="0"/>
        <w:rPr>
          <w:rFonts w:ascii="Garamond" w:hAnsi="Garamond" w:cs="Helvetica"/>
          <w:sz w:val="24"/>
          <w:szCs w:val="24"/>
        </w:rPr>
      </w:pPr>
      <w:r w:rsidRPr="00810ED5">
        <w:rPr>
          <w:rFonts w:ascii="Garamond" w:hAnsi="Garamond" w:cs="Helvetica"/>
          <w:sz w:val="24"/>
          <w:szCs w:val="24"/>
        </w:rPr>
        <w:t xml:space="preserve">Repairs and improvements to the following; </w:t>
      </w:r>
      <w:r w:rsidRPr="00810ED5">
        <w:rPr>
          <w:rFonts w:ascii="Garamond" w:hAnsi="Garamond"/>
          <w:sz w:val="24"/>
          <w:szCs w:val="24"/>
        </w:rPr>
        <w:t>The Tilden House, Pequitside Barn and the Revere Copper Mill.</w:t>
      </w:r>
    </w:p>
    <w:p w:rsidR="003A2AD4" w:rsidRPr="00810ED5" w:rsidRDefault="003A2AD4" w:rsidP="003A2AD4">
      <w:pPr>
        <w:pStyle w:val="ListParagraph"/>
        <w:numPr>
          <w:ilvl w:val="0"/>
          <w:numId w:val="27"/>
        </w:numPr>
        <w:spacing w:after="0"/>
        <w:rPr>
          <w:rFonts w:ascii="Garamond" w:hAnsi="Garamond"/>
          <w:sz w:val="24"/>
          <w:szCs w:val="24"/>
        </w:rPr>
      </w:pPr>
      <w:r w:rsidRPr="00810ED5">
        <w:rPr>
          <w:rFonts w:ascii="Garamond" w:hAnsi="Garamond"/>
          <w:sz w:val="24"/>
          <w:szCs w:val="24"/>
        </w:rPr>
        <w:t>Open Space Project Possibilities:</w:t>
      </w:r>
    </w:p>
    <w:p w:rsidR="003A2AD4" w:rsidRPr="003A2AD4" w:rsidRDefault="003A2AD4" w:rsidP="003A2AD4">
      <w:pPr>
        <w:pStyle w:val="ListParagraph"/>
        <w:numPr>
          <w:ilvl w:val="1"/>
          <w:numId w:val="27"/>
        </w:numPr>
        <w:spacing w:after="0"/>
        <w:rPr>
          <w:rFonts w:ascii="Garamond" w:hAnsi="Garamond"/>
          <w:sz w:val="24"/>
          <w:szCs w:val="24"/>
        </w:rPr>
      </w:pPr>
      <w:r w:rsidRPr="00810ED5">
        <w:rPr>
          <w:rFonts w:ascii="Garamond" w:hAnsi="Garamond" w:cs="Calibri"/>
          <w:sz w:val="24"/>
          <w:szCs w:val="24"/>
        </w:rPr>
        <w:lastRenderedPageBreak/>
        <w:t>Repairs and upgrades to the Waterfront on the Reservoir, playgrounds and tot lots.</w:t>
      </w:r>
    </w:p>
    <w:p w:rsidR="003A2AD4" w:rsidRPr="00810ED5" w:rsidRDefault="003A2AD4" w:rsidP="003A2AD4">
      <w:pPr>
        <w:pStyle w:val="ListParagraph"/>
        <w:numPr>
          <w:ilvl w:val="0"/>
          <w:numId w:val="27"/>
        </w:numPr>
        <w:spacing w:after="0"/>
        <w:rPr>
          <w:rFonts w:ascii="Garamond" w:hAnsi="Garamond"/>
          <w:sz w:val="24"/>
          <w:szCs w:val="24"/>
        </w:rPr>
      </w:pPr>
      <w:r w:rsidRPr="00810ED5">
        <w:rPr>
          <w:rFonts w:ascii="Garamond" w:hAnsi="Garamond"/>
          <w:sz w:val="24"/>
          <w:szCs w:val="24"/>
        </w:rPr>
        <w:t>Recreation Project Possibilities</w:t>
      </w:r>
    </w:p>
    <w:p w:rsidR="003A2AD4" w:rsidRPr="00810ED5" w:rsidRDefault="003A2AD4" w:rsidP="003A2AD4">
      <w:pPr>
        <w:numPr>
          <w:ilvl w:val="1"/>
          <w:numId w:val="27"/>
        </w:numPr>
        <w:autoSpaceDE w:val="0"/>
        <w:autoSpaceDN w:val="0"/>
        <w:adjustRightInd w:val="0"/>
        <w:rPr>
          <w:rFonts w:ascii="Garamond" w:hAnsi="Garamond" w:cs="Calibri"/>
          <w:sz w:val="24"/>
          <w:szCs w:val="24"/>
        </w:rPr>
      </w:pPr>
      <w:r w:rsidRPr="00810ED5">
        <w:rPr>
          <w:rFonts w:ascii="Garamond" w:hAnsi="Garamond"/>
          <w:sz w:val="24"/>
          <w:szCs w:val="24"/>
        </w:rPr>
        <w:t>Repairs and improvements to fields with cooperation from user groups such as Youth Soccer, etc.</w:t>
      </w:r>
    </w:p>
    <w:p w:rsidR="003A2AD4" w:rsidRPr="00810ED5" w:rsidRDefault="003A2AD4" w:rsidP="003A2AD4">
      <w:pPr>
        <w:pStyle w:val="ListParagraph"/>
        <w:numPr>
          <w:ilvl w:val="0"/>
          <w:numId w:val="27"/>
        </w:numPr>
        <w:spacing w:after="0"/>
        <w:rPr>
          <w:rFonts w:ascii="Garamond" w:hAnsi="Garamond"/>
          <w:sz w:val="24"/>
          <w:szCs w:val="24"/>
        </w:rPr>
      </w:pPr>
      <w:r w:rsidRPr="00810ED5">
        <w:rPr>
          <w:rFonts w:ascii="Garamond" w:hAnsi="Garamond"/>
          <w:sz w:val="24"/>
          <w:szCs w:val="24"/>
        </w:rPr>
        <w:t>Project Possibilities that Cover Multiple CPS Categories:</w:t>
      </w:r>
    </w:p>
    <w:p w:rsidR="003A2AD4" w:rsidRDefault="003A2AD4" w:rsidP="003A2AD4">
      <w:pPr>
        <w:pStyle w:val="ListParagraph"/>
        <w:numPr>
          <w:ilvl w:val="1"/>
          <w:numId w:val="27"/>
        </w:numPr>
        <w:spacing w:after="0"/>
        <w:rPr>
          <w:rFonts w:ascii="Garamond" w:hAnsi="Garamond"/>
          <w:sz w:val="24"/>
          <w:szCs w:val="24"/>
        </w:rPr>
      </w:pPr>
      <w:r w:rsidRPr="00810ED5">
        <w:rPr>
          <w:rFonts w:ascii="Garamond" w:hAnsi="Garamond" w:cs="Calibri"/>
          <w:sz w:val="24"/>
          <w:szCs w:val="24"/>
        </w:rPr>
        <w:t>Community sensitive development of the Plymouth Rubber property</w:t>
      </w:r>
      <w:r>
        <w:rPr>
          <w:rFonts w:ascii="Garamond" w:hAnsi="Garamond" w:cs="Calibri"/>
          <w:sz w:val="24"/>
          <w:szCs w:val="24"/>
        </w:rPr>
        <w:t>.</w:t>
      </w:r>
    </w:p>
    <w:p w:rsidR="006A416F" w:rsidRPr="003A2AD4" w:rsidRDefault="006A416F" w:rsidP="003A2AD4">
      <w:pPr>
        <w:rPr>
          <w:rFonts w:ascii="Garamond" w:hAnsi="Garamond" w:cs="Calibri"/>
          <w:sz w:val="24"/>
          <w:szCs w:val="24"/>
        </w:rPr>
      </w:pPr>
    </w:p>
    <w:p w:rsidR="006A416F" w:rsidRPr="00700E50" w:rsidRDefault="006A416F" w:rsidP="006334DB">
      <w:pPr>
        <w:rPr>
          <w:rFonts w:ascii="Garamond" w:hAnsi="Garamond"/>
          <w:sz w:val="24"/>
          <w:szCs w:val="24"/>
        </w:rPr>
      </w:pPr>
      <w:r w:rsidRPr="00700E50">
        <w:rPr>
          <w:rFonts w:ascii="Garamond" w:hAnsi="Garamond"/>
          <w:sz w:val="24"/>
          <w:szCs w:val="24"/>
        </w:rPr>
        <w:t>Is there anything else that you wish to share with me at this time?</w:t>
      </w:r>
    </w:p>
    <w:p w:rsidR="006A416F" w:rsidRPr="00700E50" w:rsidRDefault="006A416F" w:rsidP="003A2AD4">
      <w:pPr>
        <w:numPr>
          <w:ilvl w:val="0"/>
          <w:numId w:val="16"/>
        </w:numPr>
        <w:autoSpaceDE w:val="0"/>
        <w:autoSpaceDN w:val="0"/>
        <w:adjustRightInd w:val="0"/>
        <w:rPr>
          <w:rFonts w:ascii="Garamond" w:hAnsi="Garamond"/>
          <w:sz w:val="24"/>
          <w:szCs w:val="24"/>
        </w:rPr>
      </w:pPr>
      <w:r w:rsidRPr="00700E50">
        <w:rPr>
          <w:rFonts w:ascii="Garamond" w:hAnsi="Garamond"/>
          <w:sz w:val="24"/>
          <w:szCs w:val="24"/>
        </w:rPr>
        <w:t>There is a concern over the current trend of development and its impact to the town.</w:t>
      </w:r>
    </w:p>
    <w:p w:rsidR="006A416F" w:rsidRPr="00700E50" w:rsidRDefault="006A416F" w:rsidP="001F7D14">
      <w:pPr>
        <w:pStyle w:val="TOAHeading"/>
        <w:rPr>
          <w:rFonts w:ascii="Garamond" w:hAnsi="Garamond"/>
        </w:rPr>
      </w:pPr>
    </w:p>
    <w:p w:rsidR="006A416F" w:rsidRPr="002952A9" w:rsidRDefault="006A416F" w:rsidP="001F7D14">
      <w:pPr>
        <w:rPr>
          <w:rFonts w:ascii="Garamond" w:hAnsi="Garamond"/>
          <w:i/>
          <w:sz w:val="24"/>
          <w:szCs w:val="24"/>
          <w:u w:val="single"/>
        </w:rPr>
      </w:pPr>
      <w:r w:rsidRPr="002952A9">
        <w:rPr>
          <w:rFonts w:ascii="Garamond" w:hAnsi="Garamond"/>
          <w:i/>
          <w:sz w:val="24"/>
          <w:szCs w:val="24"/>
          <w:u w:val="single"/>
        </w:rPr>
        <w:t xml:space="preserve">Housing Authority </w:t>
      </w:r>
    </w:p>
    <w:p w:rsidR="006A416F" w:rsidRPr="00810ED5" w:rsidRDefault="006A416F" w:rsidP="001F7D14">
      <w:pPr>
        <w:pStyle w:val="TOAHeading"/>
        <w:rPr>
          <w:rFonts w:ascii="Garamond" w:hAnsi="Garamond"/>
        </w:rPr>
      </w:pPr>
    </w:p>
    <w:p w:rsidR="006A416F" w:rsidRPr="00700E50" w:rsidRDefault="006A416F" w:rsidP="006334DB">
      <w:pPr>
        <w:rPr>
          <w:rFonts w:ascii="Garamond" w:hAnsi="Garamond"/>
          <w:sz w:val="24"/>
          <w:szCs w:val="24"/>
        </w:rPr>
      </w:pPr>
      <w:r w:rsidRPr="00700E50">
        <w:rPr>
          <w:rFonts w:ascii="Garamond" w:hAnsi="Garamond"/>
          <w:sz w:val="24"/>
          <w:szCs w:val="24"/>
        </w:rPr>
        <w:t xml:space="preserve">Greatest community preservation needs?  </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More affordable housing, especially barrier free housing.</w:t>
      </w:r>
    </w:p>
    <w:p w:rsidR="006A416F" w:rsidRPr="00700E50" w:rsidRDefault="006A416F" w:rsidP="001F7D14">
      <w:pPr>
        <w:ind w:left="1080"/>
        <w:rPr>
          <w:rFonts w:ascii="Garamond" w:hAnsi="Garamond"/>
          <w:sz w:val="24"/>
          <w:szCs w:val="24"/>
        </w:rPr>
      </w:pPr>
    </w:p>
    <w:p w:rsidR="006A416F" w:rsidRPr="00700E50" w:rsidRDefault="006A416F" w:rsidP="006334DB">
      <w:pPr>
        <w:rPr>
          <w:rFonts w:ascii="Garamond" w:hAnsi="Garamond"/>
          <w:sz w:val="24"/>
          <w:szCs w:val="24"/>
        </w:rPr>
      </w:pPr>
      <w:r w:rsidRPr="00700E50">
        <w:rPr>
          <w:rFonts w:ascii="Garamond" w:hAnsi="Garamond"/>
          <w:sz w:val="24"/>
          <w:szCs w:val="24"/>
        </w:rPr>
        <w:t>What issue won the vote for CPA in Nov. 2012?</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Persistence by the committee and a large voter turnout.</w:t>
      </w:r>
    </w:p>
    <w:p w:rsidR="006A416F" w:rsidRPr="00700E50" w:rsidRDefault="006A416F" w:rsidP="001F7D14">
      <w:pPr>
        <w:ind w:left="1080"/>
        <w:rPr>
          <w:rFonts w:ascii="Garamond" w:hAnsi="Garamond"/>
          <w:sz w:val="24"/>
          <w:szCs w:val="24"/>
        </w:rPr>
      </w:pPr>
    </w:p>
    <w:p w:rsidR="006A416F" w:rsidRPr="00700E50" w:rsidRDefault="006A416F" w:rsidP="006334DB">
      <w:pPr>
        <w:rPr>
          <w:rFonts w:ascii="Garamond" w:hAnsi="Garamond"/>
          <w:sz w:val="24"/>
          <w:szCs w:val="24"/>
        </w:rPr>
      </w:pPr>
      <w:r w:rsidRPr="00700E50">
        <w:rPr>
          <w:rFonts w:ascii="Garamond" w:hAnsi="Garamond"/>
          <w:sz w:val="24"/>
          <w:szCs w:val="24"/>
        </w:rPr>
        <w:t xml:space="preserve">Under ideal circumstances, how do you think the share of future CPA funds should be divided over the next three years?  </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The majority of the funding should go for affordable housing.</w:t>
      </w:r>
    </w:p>
    <w:p w:rsidR="006A416F" w:rsidRPr="00700E50" w:rsidRDefault="006A416F" w:rsidP="001F7D14">
      <w:pPr>
        <w:ind w:left="1080"/>
        <w:rPr>
          <w:rFonts w:ascii="Garamond" w:hAnsi="Garamond"/>
          <w:sz w:val="24"/>
          <w:szCs w:val="24"/>
        </w:rPr>
      </w:pPr>
    </w:p>
    <w:p w:rsidR="006A416F" w:rsidRPr="00700E50" w:rsidRDefault="006A416F" w:rsidP="006334DB">
      <w:pPr>
        <w:rPr>
          <w:rFonts w:ascii="Garamond" w:hAnsi="Garamond"/>
          <w:sz w:val="24"/>
          <w:szCs w:val="24"/>
        </w:rPr>
      </w:pPr>
      <w:r w:rsidRPr="00700E50">
        <w:rPr>
          <w:rFonts w:ascii="Garamond" w:hAnsi="Garamond"/>
          <w:sz w:val="24"/>
          <w:szCs w:val="24"/>
        </w:rPr>
        <w:t>In each CPA category, what types of projects or specific projects should be given priority in future CPA funding rounds?</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Community Housing</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Barrier free housing</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Housing coordinator</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Single Occupancy Veterans Housing</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Site acquisition for future affordable housing</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Renters Assistance</w:t>
      </w:r>
    </w:p>
    <w:p w:rsidR="006A416F" w:rsidRPr="00700E50" w:rsidRDefault="006A416F" w:rsidP="001F7D14">
      <w:pPr>
        <w:ind w:left="1080"/>
        <w:rPr>
          <w:rFonts w:ascii="Garamond" w:hAnsi="Garamond"/>
          <w:sz w:val="24"/>
          <w:szCs w:val="24"/>
        </w:rPr>
      </w:pPr>
    </w:p>
    <w:p w:rsidR="006A416F" w:rsidRPr="00700E50" w:rsidRDefault="006A416F" w:rsidP="006334DB">
      <w:pPr>
        <w:rPr>
          <w:rFonts w:ascii="Garamond" w:hAnsi="Garamond"/>
          <w:sz w:val="24"/>
          <w:szCs w:val="24"/>
        </w:rPr>
      </w:pPr>
      <w:r w:rsidRPr="00700E50">
        <w:rPr>
          <w:rFonts w:ascii="Garamond" w:hAnsi="Garamond"/>
          <w:sz w:val="24"/>
          <w:szCs w:val="24"/>
        </w:rPr>
        <w:t>Historic Preservation</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Defer to the Historical Commission</w:t>
      </w:r>
    </w:p>
    <w:p w:rsidR="006A416F" w:rsidRPr="00700E50" w:rsidRDefault="006A416F" w:rsidP="001F7D14">
      <w:pPr>
        <w:ind w:left="1080"/>
        <w:rPr>
          <w:rFonts w:ascii="Garamond" w:hAnsi="Garamond"/>
          <w:sz w:val="24"/>
          <w:szCs w:val="24"/>
        </w:rPr>
      </w:pPr>
    </w:p>
    <w:p w:rsidR="006A416F" w:rsidRPr="00700E50" w:rsidRDefault="006A416F" w:rsidP="006334DB">
      <w:pPr>
        <w:rPr>
          <w:rFonts w:ascii="Garamond" w:hAnsi="Garamond"/>
          <w:sz w:val="24"/>
          <w:szCs w:val="24"/>
        </w:rPr>
      </w:pPr>
      <w:r w:rsidRPr="00700E50">
        <w:rPr>
          <w:rFonts w:ascii="Garamond" w:hAnsi="Garamond"/>
          <w:sz w:val="24"/>
          <w:szCs w:val="24"/>
        </w:rPr>
        <w:t>Open Space</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Defer to Conservation Commission</w:t>
      </w:r>
    </w:p>
    <w:p w:rsidR="006A416F" w:rsidRDefault="006A416F" w:rsidP="001F7D14">
      <w:pPr>
        <w:ind w:left="1080"/>
        <w:rPr>
          <w:rFonts w:ascii="Garamond" w:hAnsi="Garamond"/>
          <w:sz w:val="24"/>
          <w:szCs w:val="24"/>
        </w:rPr>
      </w:pPr>
    </w:p>
    <w:p w:rsidR="006A416F" w:rsidRPr="00700E50" w:rsidRDefault="006A416F" w:rsidP="006334DB">
      <w:pPr>
        <w:rPr>
          <w:rFonts w:ascii="Garamond" w:hAnsi="Garamond"/>
          <w:sz w:val="24"/>
          <w:szCs w:val="24"/>
        </w:rPr>
      </w:pPr>
      <w:r w:rsidRPr="00700E50">
        <w:rPr>
          <w:rFonts w:ascii="Garamond" w:hAnsi="Garamond"/>
          <w:sz w:val="24"/>
          <w:szCs w:val="24"/>
        </w:rPr>
        <w:t>Recreation</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Defer to the Recreation Commission</w:t>
      </w:r>
    </w:p>
    <w:p w:rsidR="00AE6D1B" w:rsidRDefault="00AE6D1B" w:rsidP="001F7D14">
      <w:pPr>
        <w:ind w:left="360"/>
        <w:rPr>
          <w:rFonts w:ascii="Garamond" w:hAnsi="Garamond"/>
          <w:sz w:val="24"/>
          <w:szCs w:val="24"/>
        </w:rPr>
      </w:pPr>
    </w:p>
    <w:p w:rsidR="006A416F" w:rsidRPr="00700E50" w:rsidRDefault="006A416F" w:rsidP="006334DB">
      <w:pPr>
        <w:rPr>
          <w:rFonts w:ascii="Garamond" w:hAnsi="Garamond"/>
          <w:sz w:val="24"/>
          <w:szCs w:val="24"/>
        </w:rPr>
      </w:pPr>
      <w:r w:rsidRPr="00700E50">
        <w:rPr>
          <w:rFonts w:ascii="Garamond" w:hAnsi="Garamond"/>
          <w:sz w:val="24"/>
          <w:szCs w:val="24"/>
        </w:rPr>
        <w:t>Project possibilities that cover multiple CPA categories?</w:t>
      </w:r>
    </w:p>
    <w:p w:rsidR="006A416F" w:rsidRPr="00700E50" w:rsidRDefault="006A416F" w:rsidP="003A2AD4">
      <w:pPr>
        <w:numPr>
          <w:ilvl w:val="0"/>
          <w:numId w:val="17"/>
        </w:numPr>
        <w:rPr>
          <w:rFonts w:ascii="Garamond" w:hAnsi="Garamond"/>
          <w:sz w:val="24"/>
          <w:szCs w:val="24"/>
        </w:rPr>
      </w:pPr>
      <w:r w:rsidRPr="00700E50">
        <w:rPr>
          <w:rFonts w:ascii="Garamond" w:hAnsi="Garamond"/>
          <w:sz w:val="24"/>
          <w:szCs w:val="24"/>
        </w:rPr>
        <w:t>Maybe a project with the Historical Commission to work on preserving the Hemingway building.</w:t>
      </w:r>
    </w:p>
    <w:p w:rsidR="006A416F" w:rsidRPr="001F7D14" w:rsidRDefault="006A416F" w:rsidP="001F7D14">
      <w:pPr>
        <w:pStyle w:val="Heading3"/>
        <w:rPr>
          <w:rFonts w:ascii="Garamond" w:hAnsi="Garamond"/>
          <w:i/>
          <w:sz w:val="24"/>
          <w:szCs w:val="24"/>
        </w:rPr>
      </w:pPr>
      <w:r w:rsidRPr="001F7D14">
        <w:rPr>
          <w:rFonts w:ascii="Garamond" w:hAnsi="Garamond"/>
          <w:i/>
          <w:sz w:val="24"/>
          <w:szCs w:val="24"/>
        </w:rPr>
        <w:lastRenderedPageBreak/>
        <w:t>Community Input</w:t>
      </w: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The CCPC, through two public hearings, the Town of Canton website, and “Word Walls” solicited input from the general public. The following is a compilation of all three sources:</w:t>
      </w:r>
    </w:p>
    <w:p w:rsidR="00E87F90" w:rsidRPr="00E87F90" w:rsidRDefault="00E87F90" w:rsidP="00E87F90">
      <w:pPr>
        <w:pStyle w:val="TOAHeading1"/>
        <w:rPr>
          <w:rFonts w:ascii="Garamond" w:hAnsi="Garamond"/>
          <w:szCs w:val="24"/>
        </w:rPr>
      </w:pPr>
    </w:p>
    <w:p w:rsidR="00E87F90" w:rsidRPr="00E87F90" w:rsidRDefault="00E87F90" w:rsidP="00E87F90">
      <w:pPr>
        <w:rPr>
          <w:rFonts w:ascii="Garamond" w:eastAsia="ヒラギノ角ゴ Pro W3" w:hAnsi="Garamond"/>
          <w:color w:val="000000"/>
          <w:sz w:val="24"/>
          <w:szCs w:val="24"/>
          <w:u w:val="single"/>
        </w:rPr>
      </w:pPr>
      <w:r w:rsidRPr="00E87F90">
        <w:rPr>
          <w:rFonts w:ascii="Garamond" w:eastAsia="ヒラギノ角ゴ Pro W3" w:hAnsi="Garamond"/>
          <w:sz w:val="24"/>
          <w:szCs w:val="24"/>
          <w:u w:val="single"/>
        </w:rPr>
        <w:t xml:space="preserve">Public Hearing - September 17, 2013 </w:t>
      </w:r>
    </w:p>
    <w:p w:rsidR="00E87F90" w:rsidRPr="00E87F90" w:rsidRDefault="00E87F90" w:rsidP="00E87F90">
      <w:pPr>
        <w:pStyle w:val="TOAHeading1"/>
        <w:rPr>
          <w:rFonts w:ascii="Garamond" w:hAnsi="Garamond"/>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This was the first of a series of two public hearings scheduled to gain input towards the creation of a Community Preservation Plan as required by statute.  The Chairperson explained the four statutory imperatives of the CPA as well as updating the audience on the accomplishments of the CCPC to date. Also, there was an explanation of the application process and review procedures for CPA funding. Finally, before opening the floor for public discussion, the Chair outlined the process for gathering input for the Community Preservation Plan.</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 xml:space="preserve">A Canton resident asked about the procedure for applying for funds and who can get funds through the CPA. </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 xml:space="preserve">She then brought three ideas. The David Tilden House, 1725 and explained how the house is badly in need for historic preservation. Once restored, this resident felt it would be a great headquarters for the CCPC once restored.  The second idea presented was to have the Town of Canton </w:t>
      </w:r>
      <w:r w:rsidR="000230EB">
        <w:rPr>
          <w:rFonts w:ascii="Garamond" w:eastAsia="ヒラギノ角ゴ Pro W3" w:hAnsi="Garamond"/>
          <w:sz w:val="24"/>
          <w:szCs w:val="24"/>
        </w:rPr>
        <w:t xml:space="preserve">acquire </w:t>
      </w:r>
      <w:r w:rsidRPr="00E87F90">
        <w:rPr>
          <w:rFonts w:ascii="Garamond" w:eastAsia="ヒラギノ角ゴ Pro W3" w:hAnsi="Garamond"/>
          <w:sz w:val="24"/>
          <w:szCs w:val="24"/>
        </w:rPr>
        <w:t xml:space="preserve">the Plymouth Rubber (Revere Rolling Mill) and satisfy all three CPA imperatives. In particular, it was discussed that rather than allow for industrial use, the transfer to the Town of Canton would create “an Eden” in the center of Canton. And, finally, this resident presented the idea of an ongoing project to preserve and protect the Canton Corner Cemetery headstones. She has investigated the topic with the DPW and but for a lack of funds they are unable to do so. </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Another resident felt that the Plymouth Rubber was a long-term project and yet she would like to see something that establishes Canton’s history. In comparing other communities, we have bits and pieces and no cohesive interpretation of our community history.  This resident suggested that a place like Plymouth Rubber could be beautified and tied to our industrial and colonial history as a base for the community. The idea presented was one that a project could be completed over the years and yield great progress.</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 xml:space="preserve">Another resident spoke to discuss the historic needs of the Sherman Street neighborhood. Specifically, she spoke about a developer plans to build a single house at 95 Sherman Street. As a result the group discussed the need to create a National Historic District on Sherman Street. Over 23 homes have been catalogued for inclusion to the State Register of Historic Places.  </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color w:val="000000"/>
          <w:sz w:val="24"/>
          <w:szCs w:val="24"/>
        </w:rPr>
        <w:t xml:space="preserve">CCPC member </w:t>
      </w:r>
      <w:r w:rsidRPr="00E87F90">
        <w:rPr>
          <w:rFonts w:ascii="Garamond" w:eastAsia="ヒラギノ角ゴ Pro W3" w:hAnsi="Garamond"/>
          <w:sz w:val="24"/>
          <w:szCs w:val="24"/>
        </w:rPr>
        <w:t xml:space="preserve">George Comeau discussed the work of the local Historical Commission over the years that lay the groundwork for historic preservation. Comeau felt that more discussion was needed around the areas of community housing and open space initiatives. </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lastRenderedPageBreak/>
        <w:t xml:space="preserve">As for recreation a resident spoke about the tennis courts at the Canton High School and supported a “fabulous tennis court facility” at Plymouth Rubber. And then extend the playground at the Rodman Center.  </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 xml:space="preserve">Another resident spoke about the Reservoir Pond and the issues of access and use. Perhaps a boat ramp, she suggested, or some other recreational activities that could be part of the use of the pond.  This resident favored bigger projects that would make an impact on the various initiatives. </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u w:val="single"/>
        </w:rPr>
      </w:pPr>
      <w:r w:rsidRPr="00E87F90">
        <w:rPr>
          <w:rFonts w:ascii="Garamond" w:eastAsia="ヒラギノ角ゴ Pro W3" w:hAnsi="Garamond"/>
          <w:sz w:val="24"/>
          <w:szCs w:val="24"/>
          <w:u w:val="single"/>
        </w:rPr>
        <w:t>Public Hearing - September 23, 2013</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This was the second of a series of two public hearings scheduled to gain input towards the creation of a Community Preservation Plan as required by statute.  The Chairperson explained the four statutory imperatives of the CPA as well as updating the audience on the accomplishments of the CCPC to date. Also, there was an explanation of the application process and review procedures for CPA funding. Finally, before opening the floor for public discussion, the Chair outlined the process by which we are gathering public input for the Community Preservation Plan.</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 xml:space="preserve">A Canton resident representing the Canton Historical Society spoke about the artifacts in great need for preservation. She made an argument for the artifacts and textiles – in particular militaria, quilts and other rare artifacts in the Society collection.  She spoke about the Martha Howard Quilt, perhaps the oldest “whole cloth” quilt made in 1787. The Society conserved the quilt and, yet there is a second quilt equally important that would need preservation efforts.  The Wild Goose Chase pattern – a friendship quilt will need preservation.  This resident spoke passionately for the need to preserve these artifacts. </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color w:val="000000"/>
          <w:sz w:val="24"/>
          <w:szCs w:val="24"/>
        </w:rPr>
        <w:t xml:space="preserve">CCPC member </w:t>
      </w:r>
      <w:r w:rsidRPr="00E87F90">
        <w:rPr>
          <w:rFonts w:ascii="Garamond" w:eastAsia="ヒラギノ角ゴ Pro W3" w:hAnsi="Garamond"/>
          <w:sz w:val="24"/>
          <w:szCs w:val="24"/>
        </w:rPr>
        <w:t xml:space="preserve">George Comeau, on behalf of the Historical Society, also spoke about the textiles and the further need to preserve paper and additional artifacts. </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 xml:space="preserve">Another resident asked whether the Town has an inventory of historic places and artifacts. George Comeau stated that over 400 structures and gave an overview of the historic assets of the community. This resident then went on to inquire about open space.  The Conservation Commission and the Tax Collector also may have information on open space records.  The preservation and conservation of historic “Canton” artifacts and spaces as well as the open spaces that hold “views.” Biking trails and fully accessible trails are also important, especially along ponds and scenic vistas. </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Another resident asked about the use of walking trails and whether we have statistics on use.  The CCPC was not aware of any.</w:t>
      </w:r>
    </w:p>
    <w:p w:rsidR="00E87F90" w:rsidRPr="00E87F90" w:rsidRDefault="00E87F90" w:rsidP="00E87F90">
      <w:pPr>
        <w:pStyle w:val="TOAHeading1"/>
        <w:rPr>
          <w:rFonts w:ascii="Garamond" w:hAnsi="Garamond"/>
          <w:b/>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 xml:space="preserve">The Gridley School, (1854) was also brought up a historic asset that needs careful attention as to use and thus preservation. </w:t>
      </w:r>
    </w:p>
    <w:p w:rsidR="00E87F90" w:rsidRPr="00E87F90" w:rsidRDefault="00E87F90" w:rsidP="00E87F90">
      <w:pPr>
        <w:pStyle w:val="TOAHeading1"/>
        <w:rPr>
          <w:rFonts w:ascii="Garamond" w:hAnsi="Garamond"/>
          <w:szCs w:val="24"/>
        </w:rPr>
      </w:pPr>
    </w:p>
    <w:p w:rsidR="00E87F90" w:rsidRPr="00E87F90" w:rsidRDefault="00E87F90" w:rsidP="00E87F90">
      <w:pPr>
        <w:rPr>
          <w:rFonts w:ascii="Garamond" w:eastAsia="ヒラギノ角ゴ Pro W3" w:hAnsi="Garamond"/>
          <w:color w:val="000000"/>
          <w:sz w:val="24"/>
          <w:szCs w:val="24"/>
          <w:u w:val="single"/>
        </w:rPr>
      </w:pPr>
      <w:r w:rsidRPr="00E87F90">
        <w:rPr>
          <w:rFonts w:ascii="Garamond" w:eastAsia="ヒラギノ角ゴ Pro W3" w:hAnsi="Garamond"/>
          <w:sz w:val="24"/>
          <w:szCs w:val="24"/>
          <w:u w:val="single"/>
        </w:rPr>
        <w:t>Word Wall Results</w:t>
      </w: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 xml:space="preserve">As part of its community outreach effort to obtain maximum public participation in the process, the Committee erected three word walls in the Town.  Word walls are poster boards </w:t>
      </w:r>
      <w:r w:rsidRPr="00E87F90">
        <w:rPr>
          <w:rFonts w:ascii="Garamond" w:eastAsia="ヒラギノ角ゴ Pro W3" w:hAnsi="Garamond"/>
          <w:sz w:val="24"/>
          <w:szCs w:val="24"/>
        </w:rPr>
        <w:lastRenderedPageBreak/>
        <w:t xml:space="preserve">where the community could offer suggestions for projects or comments to the Committee by writing them on index cards and affixing them to the word walls.  </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 xml:space="preserve">The word walls were installed at the Library, Town Hall and the Senior Center.  They went up in September and were taken down at the end of October.  The total number of projects suggested exceeded  expectations for projects.  The Library word wall was clearly the most used with over seventy suggestions.  One of the Librarians  told a story about the word wall.  A three year old girl asked about the word wall and what it was for.  After explaining why it was there the three year old said “how about a cat park.”  She then had her mother fill out a suggestion card for that idea.  The Town Hall word wall had a much smaller response and the Senior Center had no suggestions.  At the Senior Center this might be the result of the water pipe break that closed the Senior Center while rugs were replaced and repairs made.  </w:t>
      </w:r>
    </w:p>
    <w:p w:rsidR="00E87F90" w:rsidRPr="00E87F90" w:rsidRDefault="00E87F90" w:rsidP="00E87F90">
      <w:pPr>
        <w:rPr>
          <w:rFonts w:ascii="Garamond" w:eastAsia="ヒラギノ角ゴ Pro W3" w:hAnsi="Garamond"/>
          <w:color w:val="000000"/>
          <w:sz w:val="24"/>
          <w:szCs w:val="24"/>
        </w:rPr>
      </w:pPr>
    </w:p>
    <w:p w:rsidR="00E87F90" w:rsidRPr="00E87F90" w:rsidRDefault="00E87F90" w:rsidP="00E87F90">
      <w:pPr>
        <w:rPr>
          <w:rFonts w:ascii="Garamond" w:eastAsia="ヒラギノ角ゴ Pro W3" w:hAnsi="Garamond"/>
          <w:color w:val="000000"/>
          <w:sz w:val="24"/>
          <w:szCs w:val="24"/>
        </w:rPr>
      </w:pPr>
      <w:r w:rsidRPr="00E87F90">
        <w:rPr>
          <w:rFonts w:ascii="Garamond" w:eastAsia="ヒラギノ角ゴ Pro W3" w:hAnsi="Garamond"/>
          <w:sz w:val="24"/>
          <w:szCs w:val="24"/>
        </w:rPr>
        <w:t xml:space="preserve">Recreation options were clearly the overall frontrunner with fifty suggestions.  Open Space, Housing and Historic suggestions followed in that order.  The two projects with the most suggestions are for new bike paths and a dog park. As with any such exercise there was also negative comments such as suggestions to reduce the wait list for subsidized housing, and to lower taxes.  Other project suggestions such as a new middle school, more sidewalks in town, establish a soup kitchen or establish a farmers market are projects that could not be funded by CPA funds.   </w:t>
      </w:r>
    </w:p>
    <w:p w:rsidR="00082584" w:rsidRPr="00082584" w:rsidRDefault="00082584" w:rsidP="00082584">
      <w:pPr>
        <w:pStyle w:val="TOAHead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5884"/>
        <w:gridCol w:w="1918"/>
      </w:tblGrid>
      <w:tr w:rsidR="009A228B" w:rsidRPr="009A228B" w:rsidTr="009A228B">
        <w:trPr>
          <w:trHeight w:val="377"/>
        </w:trPr>
        <w:tc>
          <w:tcPr>
            <w:tcW w:w="6830" w:type="dxa"/>
            <w:gridSpan w:val="2"/>
          </w:tcPr>
          <w:p w:rsidR="009A228B" w:rsidRPr="00DF2758" w:rsidRDefault="00DF2758" w:rsidP="00DF2758">
            <w:pPr>
              <w:jc w:val="center"/>
              <w:rPr>
                <w:rFonts w:ascii="Garamond" w:hAnsi="Garamond"/>
                <w:b/>
                <w:i/>
              </w:rPr>
            </w:pPr>
            <w:r>
              <w:rPr>
                <w:rFonts w:ascii="Garamond" w:hAnsi="Garamond"/>
                <w:b/>
              </w:rPr>
              <w:t>Word Wall Results</w:t>
            </w:r>
          </w:p>
        </w:tc>
        <w:tc>
          <w:tcPr>
            <w:tcW w:w="1918" w:type="dxa"/>
            <w:shd w:val="clear" w:color="auto" w:fill="auto"/>
          </w:tcPr>
          <w:p w:rsidR="009A228B" w:rsidRPr="009A228B" w:rsidRDefault="009A228B" w:rsidP="00411FBC">
            <w:pPr>
              <w:jc w:val="center"/>
              <w:rPr>
                <w:rFonts w:ascii="Garamond" w:hAnsi="Garamond"/>
              </w:rPr>
            </w:pPr>
            <w:r w:rsidRPr="00082584">
              <w:rPr>
                <w:rFonts w:ascii="Garamond" w:hAnsi="Garamond"/>
                <w:u w:val="single"/>
              </w:rPr>
              <w:t>No. of Suggestions</w:t>
            </w:r>
          </w:p>
        </w:tc>
      </w:tr>
      <w:tr w:rsidR="009A228B" w:rsidRPr="009A228B" w:rsidTr="009A228B">
        <w:tc>
          <w:tcPr>
            <w:tcW w:w="946" w:type="dxa"/>
            <w:vMerge w:val="restart"/>
            <w:textDirection w:val="btLr"/>
          </w:tcPr>
          <w:p w:rsidR="009A228B" w:rsidRPr="009A228B" w:rsidRDefault="009A228B" w:rsidP="009A228B">
            <w:pPr>
              <w:ind w:left="113" w:right="113"/>
              <w:jc w:val="center"/>
              <w:rPr>
                <w:rFonts w:ascii="Garamond" w:hAnsi="Garamond"/>
              </w:rPr>
            </w:pPr>
            <w:r w:rsidRPr="00082584">
              <w:rPr>
                <w:rFonts w:ascii="Garamond" w:hAnsi="Garamond"/>
                <w:i/>
              </w:rPr>
              <w:t>Community Housing</w:t>
            </w:r>
          </w:p>
        </w:tc>
        <w:tc>
          <w:tcPr>
            <w:tcW w:w="5884" w:type="dxa"/>
            <w:shd w:val="clear" w:color="auto" w:fill="auto"/>
          </w:tcPr>
          <w:p w:rsidR="009A228B" w:rsidRPr="00082584" w:rsidRDefault="009A228B" w:rsidP="00082584">
            <w:pPr>
              <w:rPr>
                <w:rFonts w:ascii="Garamond" w:hAnsi="Garamond"/>
                <w:b/>
              </w:rPr>
            </w:pPr>
            <w:r w:rsidRPr="00082584">
              <w:rPr>
                <w:rFonts w:ascii="Garamond" w:hAnsi="Garamond"/>
              </w:rPr>
              <w:t>Repair Roofs at Rubin Court</w:t>
            </w:r>
          </w:p>
        </w:tc>
        <w:tc>
          <w:tcPr>
            <w:tcW w:w="1918" w:type="dxa"/>
            <w:shd w:val="clear" w:color="auto" w:fill="auto"/>
          </w:tcPr>
          <w:p w:rsidR="009A228B" w:rsidRPr="00082584" w:rsidRDefault="009A228B" w:rsidP="00082584">
            <w:pPr>
              <w:jc w:val="center"/>
              <w:rPr>
                <w:rFonts w:ascii="Garamond" w:hAnsi="Garamond"/>
              </w:rPr>
            </w:pPr>
            <w:r w:rsidRPr="00082584">
              <w:rPr>
                <w:rFonts w:ascii="Garamond" w:hAnsi="Garamond"/>
              </w:rPr>
              <w:t>1</w:t>
            </w:r>
          </w:p>
        </w:tc>
      </w:tr>
      <w:tr w:rsidR="009A228B" w:rsidRPr="009A228B" w:rsidTr="009A228B">
        <w:tc>
          <w:tcPr>
            <w:tcW w:w="946" w:type="dxa"/>
            <w:vMerge/>
          </w:tcPr>
          <w:p w:rsidR="009A228B" w:rsidRPr="009A228B" w:rsidRDefault="009A228B" w:rsidP="00082584">
            <w:pPr>
              <w:rPr>
                <w:rFonts w:ascii="Garamond" w:hAnsi="Garamond"/>
              </w:rPr>
            </w:pPr>
          </w:p>
        </w:tc>
        <w:tc>
          <w:tcPr>
            <w:tcW w:w="5884" w:type="dxa"/>
            <w:shd w:val="clear" w:color="auto" w:fill="auto"/>
          </w:tcPr>
          <w:p w:rsidR="009A228B" w:rsidRPr="00082584" w:rsidRDefault="009A228B" w:rsidP="00082584">
            <w:pPr>
              <w:rPr>
                <w:rFonts w:ascii="Garamond" w:hAnsi="Garamond"/>
                <w:b/>
              </w:rPr>
            </w:pPr>
            <w:r w:rsidRPr="00082584">
              <w:rPr>
                <w:rFonts w:ascii="Garamond" w:hAnsi="Garamond"/>
              </w:rPr>
              <w:t xml:space="preserve">Veterans Housing </w:t>
            </w:r>
          </w:p>
        </w:tc>
        <w:tc>
          <w:tcPr>
            <w:tcW w:w="1918" w:type="dxa"/>
            <w:shd w:val="clear" w:color="auto" w:fill="auto"/>
          </w:tcPr>
          <w:p w:rsidR="009A228B" w:rsidRPr="00082584" w:rsidRDefault="009A228B" w:rsidP="00082584">
            <w:pPr>
              <w:jc w:val="center"/>
              <w:rPr>
                <w:rFonts w:ascii="Garamond" w:hAnsi="Garamond"/>
              </w:rPr>
            </w:pPr>
            <w:r w:rsidRPr="00082584">
              <w:rPr>
                <w:rFonts w:ascii="Garamond" w:hAnsi="Garamond"/>
              </w:rPr>
              <w:t>2</w:t>
            </w:r>
          </w:p>
        </w:tc>
      </w:tr>
      <w:tr w:rsidR="009A228B" w:rsidRPr="009A228B" w:rsidTr="009A228B">
        <w:tc>
          <w:tcPr>
            <w:tcW w:w="946" w:type="dxa"/>
            <w:vMerge/>
          </w:tcPr>
          <w:p w:rsidR="009A228B" w:rsidRPr="009A228B" w:rsidRDefault="009A228B" w:rsidP="00082584">
            <w:pPr>
              <w:rPr>
                <w:rFonts w:ascii="Garamond" w:hAnsi="Garamond"/>
              </w:rPr>
            </w:pPr>
          </w:p>
        </w:tc>
        <w:tc>
          <w:tcPr>
            <w:tcW w:w="5884" w:type="dxa"/>
            <w:shd w:val="clear" w:color="auto" w:fill="auto"/>
          </w:tcPr>
          <w:p w:rsidR="009A228B" w:rsidRPr="00082584" w:rsidRDefault="009A228B" w:rsidP="00082584">
            <w:pPr>
              <w:rPr>
                <w:rFonts w:ascii="Garamond" w:hAnsi="Garamond"/>
              </w:rPr>
            </w:pPr>
            <w:r w:rsidRPr="00082584">
              <w:rPr>
                <w:rFonts w:ascii="Garamond" w:hAnsi="Garamond"/>
              </w:rPr>
              <w:t>Wait List too Long for Housing</w:t>
            </w:r>
          </w:p>
        </w:tc>
        <w:tc>
          <w:tcPr>
            <w:tcW w:w="1918" w:type="dxa"/>
            <w:shd w:val="clear" w:color="auto" w:fill="auto"/>
          </w:tcPr>
          <w:p w:rsidR="009A228B" w:rsidRPr="00082584" w:rsidRDefault="009A228B" w:rsidP="00082584">
            <w:pPr>
              <w:jc w:val="center"/>
              <w:rPr>
                <w:rFonts w:ascii="Garamond" w:hAnsi="Garamond"/>
              </w:rPr>
            </w:pPr>
            <w:r w:rsidRPr="00082584">
              <w:rPr>
                <w:rFonts w:ascii="Garamond" w:hAnsi="Garamond"/>
              </w:rPr>
              <w:t>1</w:t>
            </w:r>
          </w:p>
        </w:tc>
      </w:tr>
      <w:tr w:rsidR="009A228B" w:rsidRPr="009A228B" w:rsidTr="009A228B">
        <w:tc>
          <w:tcPr>
            <w:tcW w:w="946" w:type="dxa"/>
            <w:vMerge/>
          </w:tcPr>
          <w:p w:rsidR="009A228B" w:rsidRPr="009A228B" w:rsidRDefault="009A228B" w:rsidP="00082584">
            <w:pPr>
              <w:rPr>
                <w:rFonts w:ascii="Garamond" w:hAnsi="Garamond"/>
              </w:rPr>
            </w:pPr>
          </w:p>
        </w:tc>
        <w:tc>
          <w:tcPr>
            <w:tcW w:w="5884" w:type="dxa"/>
            <w:shd w:val="clear" w:color="auto" w:fill="auto"/>
          </w:tcPr>
          <w:p w:rsidR="009A228B" w:rsidRPr="00082584" w:rsidRDefault="009A228B" w:rsidP="00082584">
            <w:pPr>
              <w:rPr>
                <w:rFonts w:ascii="Garamond" w:hAnsi="Garamond"/>
              </w:rPr>
            </w:pPr>
            <w:r w:rsidRPr="00082584">
              <w:rPr>
                <w:rFonts w:ascii="Garamond" w:hAnsi="Garamond"/>
              </w:rPr>
              <w:t>Veterans Housing with Dogs allowed</w:t>
            </w:r>
          </w:p>
        </w:tc>
        <w:tc>
          <w:tcPr>
            <w:tcW w:w="1918" w:type="dxa"/>
            <w:shd w:val="clear" w:color="auto" w:fill="auto"/>
          </w:tcPr>
          <w:p w:rsidR="009A228B" w:rsidRPr="00082584" w:rsidRDefault="009A228B" w:rsidP="00082584">
            <w:pPr>
              <w:jc w:val="center"/>
              <w:rPr>
                <w:rFonts w:ascii="Garamond" w:hAnsi="Garamond"/>
              </w:rPr>
            </w:pPr>
            <w:r w:rsidRPr="00082584">
              <w:rPr>
                <w:rFonts w:ascii="Garamond" w:hAnsi="Garamond"/>
              </w:rPr>
              <w:t>1</w:t>
            </w:r>
          </w:p>
        </w:tc>
      </w:tr>
      <w:tr w:rsidR="009A228B" w:rsidRPr="009A228B" w:rsidTr="009A228B">
        <w:tc>
          <w:tcPr>
            <w:tcW w:w="946" w:type="dxa"/>
            <w:vMerge/>
            <w:tcBorders>
              <w:bottom w:val="single" w:sz="4" w:space="0" w:color="auto"/>
            </w:tcBorders>
          </w:tcPr>
          <w:p w:rsidR="009A228B" w:rsidRPr="009A228B" w:rsidRDefault="009A228B" w:rsidP="00082584">
            <w:pPr>
              <w:rPr>
                <w:rFonts w:ascii="Garamond" w:hAnsi="Garamond"/>
              </w:rPr>
            </w:pPr>
          </w:p>
        </w:tc>
        <w:tc>
          <w:tcPr>
            <w:tcW w:w="5884" w:type="dxa"/>
            <w:tcBorders>
              <w:bottom w:val="single" w:sz="4" w:space="0" w:color="auto"/>
            </w:tcBorders>
            <w:shd w:val="clear" w:color="auto" w:fill="auto"/>
          </w:tcPr>
          <w:p w:rsidR="009A228B" w:rsidRPr="00082584" w:rsidRDefault="009A228B" w:rsidP="00082584">
            <w:pPr>
              <w:rPr>
                <w:rFonts w:ascii="Garamond" w:hAnsi="Garamond"/>
              </w:rPr>
            </w:pPr>
            <w:r w:rsidRPr="00082584">
              <w:rPr>
                <w:rFonts w:ascii="Garamond" w:hAnsi="Garamond"/>
              </w:rPr>
              <w:t>Senior Housing Updated and Reasonable</w:t>
            </w:r>
          </w:p>
        </w:tc>
        <w:tc>
          <w:tcPr>
            <w:tcW w:w="1918" w:type="dxa"/>
            <w:tcBorders>
              <w:bottom w:val="single" w:sz="4" w:space="0" w:color="auto"/>
            </w:tcBorders>
            <w:shd w:val="clear" w:color="auto" w:fill="auto"/>
          </w:tcPr>
          <w:p w:rsidR="009A228B" w:rsidRPr="00082584" w:rsidRDefault="009A228B" w:rsidP="00082584">
            <w:pPr>
              <w:jc w:val="center"/>
              <w:rPr>
                <w:rFonts w:ascii="Garamond" w:hAnsi="Garamond"/>
              </w:rPr>
            </w:pPr>
            <w:r w:rsidRPr="00082584">
              <w:rPr>
                <w:rFonts w:ascii="Garamond" w:hAnsi="Garamond"/>
              </w:rPr>
              <w:t>1</w:t>
            </w:r>
          </w:p>
        </w:tc>
      </w:tr>
      <w:tr w:rsidR="009A228B" w:rsidRPr="009A228B" w:rsidTr="009A228B">
        <w:tc>
          <w:tcPr>
            <w:tcW w:w="946" w:type="dxa"/>
            <w:vMerge w:val="restart"/>
            <w:tcBorders>
              <w:top w:val="single" w:sz="4" w:space="0" w:color="auto"/>
              <w:left w:val="single" w:sz="4" w:space="0" w:color="auto"/>
              <w:right w:val="single" w:sz="4" w:space="0" w:color="auto"/>
            </w:tcBorders>
            <w:textDirection w:val="btLr"/>
          </w:tcPr>
          <w:p w:rsidR="009A228B" w:rsidRPr="009A228B" w:rsidRDefault="009A228B" w:rsidP="009A228B">
            <w:pPr>
              <w:ind w:left="113" w:right="113"/>
              <w:jc w:val="center"/>
              <w:rPr>
                <w:rFonts w:ascii="Garamond" w:hAnsi="Garamond"/>
              </w:rPr>
            </w:pPr>
            <w:r w:rsidRPr="00082584">
              <w:rPr>
                <w:rFonts w:ascii="Garamond" w:hAnsi="Garamond"/>
                <w:i/>
              </w:rPr>
              <w:t>Open Space</w:t>
            </w: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082584">
            <w:pPr>
              <w:rPr>
                <w:rFonts w:ascii="Garamond" w:hAnsi="Garamond"/>
                <w:b/>
              </w:rPr>
            </w:pPr>
            <w:r w:rsidRPr="00082584">
              <w:rPr>
                <w:rFonts w:ascii="Garamond" w:hAnsi="Garamond"/>
              </w:rPr>
              <w:t>Purchase more Conservation Land</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082584">
            <w:pPr>
              <w:jc w:val="center"/>
              <w:rPr>
                <w:rFonts w:ascii="Garamond" w:hAnsi="Garamond"/>
              </w:rPr>
            </w:pPr>
            <w:r w:rsidRPr="00082584">
              <w:rPr>
                <w:rFonts w:ascii="Garamond" w:hAnsi="Garamond"/>
              </w:rPr>
              <w:t>1</w:t>
            </w:r>
          </w:p>
        </w:tc>
      </w:tr>
      <w:tr w:rsidR="009A228B" w:rsidRPr="009A228B" w:rsidTr="009A228B">
        <w:tc>
          <w:tcPr>
            <w:tcW w:w="946" w:type="dxa"/>
            <w:vMerge/>
            <w:tcBorders>
              <w:left w:val="single" w:sz="4" w:space="0" w:color="auto"/>
              <w:right w:val="single" w:sz="4" w:space="0" w:color="auto"/>
            </w:tcBorders>
          </w:tcPr>
          <w:p w:rsidR="009A228B" w:rsidRPr="009A228B" w:rsidRDefault="009A228B" w:rsidP="00082584">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082584">
            <w:pPr>
              <w:rPr>
                <w:rFonts w:ascii="Garamond" w:hAnsi="Garamond"/>
                <w:b/>
              </w:rPr>
            </w:pPr>
            <w:r w:rsidRPr="00082584">
              <w:rPr>
                <w:rFonts w:ascii="Garamond" w:hAnsi="Garamond"/>
              </w:rPr>
              <w:t>Rezone Chicken Factory to Parkland</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082584">
            <w:pPr>
              <w:jc w:val="center"/>
              <w:rPr>
                <w:rFonts w:ascii="Garamond" w:hAnsi="Garamond"/>
              </w:rPr>
            </w:pPr>
            <w:r w:rsidRPr="00082584">
              <w:rPr>
                <w:rFonts w:ascii="Garamond" w:hAnsi="Garamond"/>
              </w:rPr>
              <w:t>1</w:t>
            </w:r>
          </w:p>
        </w:tc>
      </w:tr>
      <w:tr w:rsidR="009A228B" w:rsidRPr="009A228B" w:rsidTr="009A228B">
        <w:tc>
          <w:tcPr>
            <w:tcW w:w="946" w:type="dxa"/>
            <w:vMerge/>
            <w:tcBorders>
              <w:left w:val="single" w:sz="4" w:space="0" w:color="auto"/>
              <w:right w:val="single" w:sz="4" w:space="0" w:color="auto"/>
            </w:tcBorders>
          </w:tcPr>
          <w:p w:rsidR="009A228B" w:rsidRPr="009A228B" w:rsidRDefault="009A228B" w:rsidP="00082584">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082584">
            <w:pPr>
              <w:rPr>
                <w:rFonts w:ascii="Garamond" w:hAnsi="Garamond"/>
              </w:rPr>
            </w:pPr>
            <w:r w:rsidRPr="00082584">
              <w:rPr>
                <w:rFonts w:ascii="Garamond" w:hAnsi="Garamond"/>
              </w:rPr>
              <w:t>Need more parks</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082584">
            <w:pPr>
              <w:jc w:val="center"/>
              <w:rPr>
                <w:rFonts w:ascii="Garamond" w:hAnsi="Garamond"/>
              </w:rPr>
            </w:pPr>
            <w:r w:rsidRPr="00082584">
              <w:rPr>
                <w:rFonts w:ascii="Garamond" w:hAnsi="Garamond"/>
              </w:rPr>
              <w:t>3</w:t>
            </w:r>
          </w:p>
        </w:tc>
      </w:tr>
      <w:tr w:rsidR="009A228B" w:rsidRPr="009A228B" w:rsidTr="009A228B">
        <w:tc>
          <w:tcPr>
            <w:tcW w:w="946" w:type="dxa"/>
            <w:vMerge/>
            <w:tcBorders>
              <w:left w:val="single" w:sz="4" w:space="0" w:color="auto"/>
              <w:bottom w:val="single" w:sz="4" w:space="0" w:color="auto"/>
              <w:right w:val="single" w:sz="4" w:space="0" w:color="auto"/>
            </w:tcBorders>
          </w:tcPr>
          <w:p w:rsidR="009A228B" w:rsidRPr="009A228B" w:rsidRDefault="009A228B" w:rsidP="00082584">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082584">
            <w:pPr>
              <w:rPr>
                <w:rFonts w:ascii="Garamond" w:hAnsi="Garamond"/>
              </w:rPr>
            </w:pPr>
            <w:r w:rsidRPr="00082584">
              <w:rPr>
                <w:rFonts w:ascii="Garamond" w:hAnsi="Garamond"/>
              </w:rPr>
              <w:t>Purchase Plymouth Rubber</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082584">
            <w:pPr>
              <w:jc w:val="center"/>
              <w:rPr>
                <w:rFonts w:ascii="Garamond" w:hAnsi="Garamond"/>
              </w:rPr>
            </w:pPr>
            <w:r w:rsidRPr="00082584">
              <w:rPr>
                <w:rFonts w:ascii="Garamond" w:hAnsi="Garamond"/>
              </w:rPr>
              <w:t>5</w:t>
            </w:r>
          </w:p>
        </w:tc>
      </w:tr>
      <w:tr w:rsidR="009A228B" w:rsidRPr="009A228B" w:rsidTr="009A228B">
        <w:tc>
          <w:tcPr>
            <w:tcW w:w="946" w:type="dxa"/>
            <w:vMerge w:val="restart"/>
            <w:tcBorders>
              <w:top w:val="single" w:sz="4" w:space="0" w:color="auto"/>
              <w:left w:val="single" w:sz="4" w:space="0" w:color="auto"/>
              <w:right w:val="single" w:sz="4" w:space="0" w:color="auto"/>
            </w:tcBorders>
            <w:textDirection w:val="btLr"/>
          </w:tcPr>
          <w:p w:rsidR="009A228B" w:rsidRPr="009A228B" w:rsidRDefault="009A228B" w:rsidP="009A228B">
            <w:pPr>
              <w:ind w:left="113" w:right="113"/>
              <w:jc w:val="center"/>
              <w:rPr>
                <w:rFonts w:ascii="Garamond" w:hAnsi="Garamond"/>
              </w:rPr>
            </w:pPr>
            <w:r w:rsidRPr="00082584">
              <w:rPr>
                <w:rFonts w:ascii="Garamond" w:hAnsi="Garamond"/>
                <w:i/>
              </w:rPr>
              <w:t>Historic</w:t>
            </w: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ED76D6">
            <w:pPr>
              <w:rPr>
                <w:rFonts w:ascii="Garamond" w:hAnsi="Garamond"/>
                <w:b/>
              </w:rPr>
            </w:pPr>
            <w:r w:rsidRPr="00082584">
              <w:rPr>
                <w:rFonts w:ascii="Garamond" w:hAnsi="Garamond"/>
              </w:rPr>
              <w:t>Restore the Tilden House</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9A228B" w:rsidRPr="009A228B" w:rsidRDefault="009A228B" w:rsidP="00082584">
            <w:pPr>
              <w:jc w:val="center"/>
              <w:rPr>
                <w:rFonts w:ascii="Garamond" w:hAnsi="Garamond"/>
              </w:rPr>
            </w:pPr>
            <w:r w:rsidRPr="009A228B">
              <w:rPr>
                <w:rFonts w:ascii="Garamond" w:hAnsi="Garamond"/>
              </w:rPr>
              <w:t>1</w:t>
            </w:r>
          </w:p>
        </w:tc>
      </w:tr>
      <w:tr w:rsidR="009A228B" w:rsidRPr="009A228B" w:rsidTr="009A228B">
        <w:tc>
          <w:tcPr>
            <w:tcW w:w="946" w:type="dxa"/>
            <w:vMerge/>
            <w:tcBorders>
              <w:left w:val="single" w:sz="4" w:space="0" w:color="auto"/>
              <w:right w:val="single" w:sz="4" w:space="0" w:color="auto"/>
            </w:tcBorders>
          </w:tcPr>
          <w:p w:rsidR="009A228B" w:rsidRPr="009A228B" w:rsidRDefault="009A228B"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ED76D6">
            <w:pPr>
              <w:rPr>
                <w:rFonts w:ascii="Garamond" w:hAnsi="Garamond"/>
              </w:rPr>
            </w:pPr>
            <w:r w:rsidRPr="00082584">
              <w:rPr>
                <w:rFonts w:ascii="Garamond" w:hAnsi="Garamond"/>
              </w:rPr>
              <w:t>Use the Gridley for meeting space</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9A228B" w:rsidRPr="009A228B" w:rsidRDefault="009A228B" w:rsidP="00082584">
            <w:pPr>
              <w:jc w:val="center"/>
              <w:rPr>
                <w:rFonts w:ascii="Garamond" w:hAnsi="Garamond"/>
              </w:rPr>
            </w:pPr>
            <w:r w:rsidRPr="009A228B">
              <w:rPr>
                <w:rFonts w:ascii="Garamond" w:hAnsi="Garamond"/>
              </w:rPr>
              <w:t>1</w:t>
            </w:r>
          </w:p>
        </w:tc>
      </w:tr>
      <w:tr w:rsidR="009A228B" w:rsidRPr="009A228B" w:rsidTr="009A228B">
        <w:tc>
          <w:tcPr>
            <w:tcW w:w="946" w:type="dxa"/>
            <w:vMerge/>
            <w:tcBorders>
              <w:left w:val="single" w:sz="4" w:space="0" w:color="auto"/>
              <w:right w:val="single" w:sz="4" w:space="0" w:color="auto"/>
            </w:tcBorders>
          </w:tcPr>
          <w:p w:rsidR="009A228B" w:rsidRPr="009A228B" w:rsidRDefault="009A228B"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ED76D6">
            <w:pPr>
              <w:rPr>
                <w:rFonts w:ascii="Garamond" w:hAnsi="Garamond"/>
              </w:rPr>
            </w:pPr>
            <w:r w:rsidRPr="00082584">
              <w:rPr>
                <w:rFonts w:ascii="Garamond" w:hAnsi="Garamond"/>
              </w:rPr>
              <w:t>Install historic signage and interpretation</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9A228B" w:rsidRPr="009A228B" w:rsidRDefault="009A228B" w:rsidP="00082584">
            <w:pPr>
              <w:jc w:val="center"/>
              <w:rPr>
                <w:rFonts w:ascii="Garamond" w:hAnsi="Garamond"/>
              </w:rPr>
            </w:pPr>
            <w:r w:rsidRPr="009A228B">
              <w:rPr>
                <w:rFonts w:ascii="Garamond" w:hAnsi="Garamond"/>
              </w:rPr>
              <w:t>1</w:t>
            </w:r>
          </w:p>
        </w:tc>
      </w:tr>
      <w:tr w:rsidR="009A228B" w:rsidRPr="009A228B" w:rsidTr="009A228B">
        <w:tc>
          <w:tcPr>
            <w:tcW w:w="946" w:type="dxa"/>
            <w:vMerge/>
            <w:tcBorders>
              <w:left w:val="single" w:sz="4" w:space="0" w:color="auto"/>
              <w:bottom w:val="single" w:sz="4" w:space="0" w:color="auto"/>
              <w:right w:val="single" w:sz="4" w:space="0" w:color="auto"/>
            </w:tcBorders>
          </w:tcPr>
          <w:p w:rsidR="009A228B" w:rsidRPr="009A228B" w:rsidRDefault="009A228B"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9A228B" w:rsidRPr="00082584" w:rsidRDefault="009A228B" w:rsidP="009A228B">
            <w:pPr>
              <w:rPr>
                <w:rFonts w:ascii="Garamond" w:hAnsi="Garamond"/>
              </w:rPr>
            </w:pPr>
            <w:r w:rsidRPr="00082584">
              <w:rPr>
                <w:rFonts w:ascii="Garamond" w:hAnsi="Garamond"/>
              </w:rPr>
              <w:t xml:space="preserve">Enhance connection </w:t>
            </w:r>
            <w:r w:rsidRPr="009A228B">
              <w:rPr>
                <w:rFonts w:ascii="Garamond" w:hAnsi="Garamond"/>
              </w:rPr>
              <w:t>b/w</w:t>
            </w:r>
            <w:r w:rsidRPr="00082584">
              <w:rPr>
                <w:rFonts w:ascii="Garamond" w:hAnsi="Garamond"/>
              </w:rPr>
              <w:t xml:space="preserve"> Paul Revere and Plymouth Rubber </w:t>
            </w:r>
            <w:r w:rsidRPr="009A228B">
              <w:rPr>
                <w:rFonts w:ascii="Garamond" w:hAnsi="Garamond"/>
              </w:rPr>
              <w:t>site</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9A228B" w:rsidRPr="009A228B" w:rsidRDefault="009A228B" w:rsidP="00082584">
            <w:pPr>
              <w:jc w:val="center"/>
              <w:rPr>
                <w:rFonts w:ascii="Garamond" w:hAnsi="Garamond"/>
              </w:rPr>
            </w:pPr>
            <w:r w:rsidRPr="009A228B">
              <w:rPr>
                <w:rFonts w:ascii="Garamond" w:hAnsi="Garamond"/>
              </w:rPr>
              <w:t>1</w:t>
            </w:r>
          </w:p>
        </w:tc>
      </w:tr>
      <w:tr w:rsidR="00DF2758" w:rsidRPr="009A228B" w:rsidTr="009A228B">
        <w:tc>
          <w:tcPr>
            <w:tcW w:w="946" w:type="dxa"/>
            <w:vMerge w:val="restart"/>
            <w:tcBorders>
              <w:top w:val="single" w:sz="4" w:space="0" w:color="auto"/>
              <w:left w:val="single" w:sz="4" w:space="0" w:color="auto"/>
              <w:right w:val="single" w:sz="4" w:space="0" w:color="auto"/>
            </w:tcBorders>
            <w:textDirection w:val="btLr"/>
          </w:tcPr>
          <w:p w:rsidR="00DF2758" w:rsidRPr="009A228B" w:rsidRDefault="00DF2758" w:rsidP="009A228B">
            <w:pPr>
              <w:ind w:left="113" w:right="113"/>
              <w:jc w:val="center"/>
              <w:rPr>
                <w:rFonts w:ascii="Garamond" w:hAnsi="Garamond"/>
              </w:rPr>
            </w:pPr>
            <w:r w:rsidRPr="00082584">
              <w:rPr>
                <w:rFonts w:ascii="Garamond" w:hAnsi="Garamond"/>
                <w:i/>
              </w:rPr>
              <w:t>Recreation</w:t>
            </w: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ED76D6">
            <w:pPr>
              <w:rPr>
                <w:rFonts w:ascii="Garamond" w:hAnsi="Garamond"/>
              </w:rPr>
            </w:pPr>
            <w:r w:rsidRPr="009A228B">
              <w:rPr>
                <w:rFonts w:ascii="Garamond" w:hAnsi="Garamond"/>
              </w:rPr>
              <w:t>Bike Paths</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082584">
            <w:pPr>
              <w:jc w:val="center"/>
              <w:rPr>
                <w:rFonts w:ascii="Garamond" w:hAnsi="Garamond"/>
              </w:rPr>
            </w:pPr>
            <w:r w:rsidRPr="009A228B">
              <w:rPr>
                <w:rFonts w:ascii="Garamond" w:hAnsi="Garamond"/>
              </w:rPr>
              <w:t>13</w:t>
            </w:r>
          </w:p>
        </w:tc>
      </w:tr>
      <w:tr w:rsidR="00DF2758" w:rsidRPr="009A228B" w:rsidTr="009A228B">
        <w:tc>
          <w:tcPr>
            <w:tcW w:w="946" w:type="dxa"/>
            <w:vMerge/>
            <w:tcBorders>
              <w:left w:val="single" w:sz="4" w:space="0" w:color="auto"/>
              <w:right w:val="single" w:sz="4" w:space="0" w:color="auto"/>
            </w:tcBorders>
          </w:tcPr>
          <w:p w:rsidR="00DF2758" w:rsidRPr="009A228B" w:rsidRDefault="00DF2758"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ED76D6">
            <w:pPr>
              <w:rPr>
                <w:rFonts w:ascii="Garamond" w:hAnsi="Garamond"/>
              </w:rPr>
            </w:pPr>
            <w:r w:rsidRPr="009A228B">
              <w:rPr>
                <w:rFonts w:ascii="Garamond" w:hAnsi="Garamond"/>
              </w:rPr>
              <w:t>Dog Park</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082584">
            <w:pPr>
              <w:jc w:val="center"/>
              <w:rPr>
                <w:rFonts w:ascii="Garamond" w:hAnsi="Garamond"/>
              </w:rPr>
            </w:pPr>
            <w:r w:rsidRPr="009A228B">
              <w:rPr>
                <w:rFonts w:ascii="Garamond" w:hAnsi="Garamond"/>
              </w:rPr>
              <w:t>10</w:t>
            </w:r>
          </w:p>
        </w:tc>
      </w:tr>
      <w:tr w:rsidR="00DF2758" w:rsidRPr="009A228B" w:rsidTr="009A228B">
        <w:tc>
          <w:tcPr>
            <w:tcW w:w="946" w:type="dxa"/>
            <w:vMerge/>
            <w:tcBorders>
              <w:left w:val="single" w:sz="4" w:space="0" w:color="auto"/>
              <w:right w:val="single" w:sz="4" w:space="0" w:color="auto"/>
            </w:tcBorders>
          </w:tcPr>
          <w:p w:rsidR="00DF2758" w:rsidRPr="009A228B" w:rsidRDefault="00DF2758"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ED76D6">
            <w:pPr>
              <w:rPr>
                <w:rFonts w:ascii="Garamond" w:hAnsi="Garamond"/>
              </w:rPr>
            </w:pPr>
            <w:r w:rsidRPr="009A228B">
              <w:rPr>
                <w:rFonts w:ascii="Garamond" w:hAnsi="Garamond"/>
              </w:rPr>
              <w:t>Boat Launch at Reservoir Pond</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082584">
            <w:pPr>
              <w:jc w:val="center"/>
              <w:rPr>
                <w:rFonts w:ascii="Garamond" w:hAnsi="Garamond"/>
              </w:rPr>
            </w:pPr>
            <w:r w:rsidRPr="009A228B">
              <w:rPr>
                <w:rFonts w:ascii="Garamond" w:hAnsi="Garamond"/>
              </w:rPr>
              <w:t>2</w:t>
            </w:r>
          </w:p>
        </w:tc>
      </w:tr>
      <w:tr w:rsidR="00DF2758" w:rsidRPr="009A228B" w:rsidTr="009A228B">
        <w:tc>
          <w:tcPr>
            <w:tcW w:w="946" w:type="dxa"/>
            <w:vMerge/>
            <w:tcBorders>
              <w:left w:val="single" w:sz="4" w:space="0" w:color="auto"/>
              <w:right w:val="single" w:sz="4" w:space="0" w:color="auto"/>
            </w:tcBorders>
          </w:tcPr>
          <w:p w:rsidR="00DF2758" w:rsidRPr="009A228B" w:rsidRDefault="00DF2758"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ED76D6">
            <w:pPr>
              <w:rPr>
                <w:rFonts w:ascii="Garamond" w:hAnsi="Garamond"/>
              </w:rPr>
            </w:pPr>
            <w:r w:rsidRPr="009A228B">
              <w:rPr>
                <w:rFonts w:ascii="Garamond" w:hAnsi="Garamond"/>
              </w:rPr>
              <w:t>Repair and Light High School Tennis Courts</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082584">
            <w:pPr>
              <w:jc w:val="center"/>
              <w:rPr>
                <w:rFonts w:ascii="Garamond" w:hAnsi="Garamond"/>
              </w:rPr>
            </w:pPr>
            <w:r w:rsidRPr="009A228B">
              <w:rPr>
                <w:rFonts w:ascii="Garamond" w:hAnsi="Garamond"/>
              </w:rPr>
              <w:t>8</w:t>
            </w:r>
          </w:p>
        </w:tc>
      </w:tr>
      <w:tr w:rsidR="00DF2758" w:rsidRPr="009A228B" w:rsidTr="009A228B">
        <w:tc>
          <w:tcPr>
            <w:tcW w:w="946" w:type="dxa"/>
            <w:vMerge/>
            <w:tcBorders>
              <w:left w:val="single" w:sz="4" w:space="0" w:color="auto"/>
              <w:right w:val="single" w:sz="4" w:space="0" w:color="auto"/>
            </w:tcBorders>
          </w:tcPr>
          <w:p w:rsidR="00DF2758" w:rsidRPr="009A228B" w:rsidRDefault="00DF2758"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ED76D6">
            <w:pPr>
              <w:rPr>
                <w:rFonts w:ascii="Garamond" w:hAnsi="Garamond"/>
              </w:rPr>
            </w:pPr>
            <w:r w:rsidRPr="009A228B">
              <w:rPr>
                <w:rFonts w:ascii="Garamond" w:hAnsi="Garamond"/>
              </w:rPr>
              <w:t>Walking Trails</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082584">
            <w:pPr>
              <w:jc w:val="center"/>
              <w:rPr>
                <w:rFonts w:ascii="Garamond" w:hAnsi="Garamond"/>
              </w:rPr>
            </w:pPr>
            <w:r w:rsidRPr="009A228B">
              <w:rPr>
                <w:rFonts w:ascii="Garamond" w:hAnsi="Garamond"/>
              </w:rPr>
              <w:t>8</w:t>
            </w:r>
          </w:p>
        </w:tc>
      </w:tr>
      <w:tr w:rsidR="00DF2758" w:rsidRPr="009A228B" w:rsidTr="009A228B">
        <w:tc>
          <w:tcPr>
            <w:tcW w:w="946" w:type="dxa"/>
            <w:vMerge/>
            <w:tcBorders>
              <w:left w:val="single" w:sz="4" w:space="0" w:color="auto"/>
              <w:right w:val="single" w:sz="4" w:space="0" w:color="auto"/>
            </w:tcBorders>
          </w:tcPr>
          <w:p w:rsidR="00DF2758" w:rsidRPr="009A228B" w:rsidRDefault="00DF2758"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ED76D6">
            <w:pPr>
              <w:rPr>
                <w:rFonts w:ascii="Garamond" w:hAnsi="Garamond"/>
              </w:rPr>
            </w:pPr>
            <w:r w:rsidRPr="009A228B">
              <w:rPr>
                <w:rFonts w:ascii="Garamond" w:hAnsi="Garamond"/>
              </w:rPr>
              <w:t>Public Garden and Composting Site</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082584">
            <w:pPr>
              <w:jc w:val="center"/>
              <w:rPr>
                <w:rFonts w:ascii="Garamond" w:hAnsi="Garamond"/>
              </w:rPr>
            </w:pPr>
            <w:r w:rsidRPr="009A228B">
              <w:rPr>
                <w:rFonts w:ascii="Garamond" w:hAnsi="Garamond"/>
              </w:rPr>
              <w:t>2</w:t>
            </w:r>
          </w:p>
        </w:tc>
      </w:tr>
      <w:tr w:rsidR="00DF2758" w:rsidRPr="009A228B" w:rsidTr="009A228B">
        <w:tc>
          <w:tcPr>
            <w:tcW w:w="946" w:type="dxa"/>
            <w:vMerge/>
            <w:tcBorders>
              <w:left w:val="single" w:sz="4" w:space="0" w:color="auto"/>
              <w:right w:val="single" w:sz="4" w:space="0" w:color="auto"/>
            </w:tcBorders>
          </w:tcPr>
          <w:p w:rsidR="00DF2758" w:rsidRPr="009A228B" w:rsidRDefault="00DF2758"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DF2758" w:rsidRPr="00DF2758" w:rsidRDefault="00DF2758" w:rsidP="00ED76D6">
            <w:pPr>
              <w:rPr>
                <w:rFonts w:ascii="Garamond" w:hAnsi="Garamond"/>
              </w:rPr>
            </w:pPr>
            <w:r w:rsidRPr="00082584">
              <w:rPr>
                <w:rFonts w:ascii="Garamond" w:hAnsi="Garamond"/>
              </w:rPr>
              <w:t>Skateboard/Skating Rink</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DF2758" w:rsidRPr="009A228B" w:rsidRDefault="00DF2758" w:rsidP="00082584">
            <w:pPr>
              <w:jc w:val="center"/>
              <w:rPr>
                <w:rFonts w:ascii="Garamond" w:hAnsi="Garamond"/>
              </w:rPr>
            </w:pPr>
            <w:r w:rsidRPr="009A228B">
              <w:rPr>
                <w:rFonts w:ascii="Garamond" w:hAnsi="Garamond"/>
              </w:rPr>
              <w:t>4</w:t>
            </w:r>
          </w:p>
        </w:tc>
      </w:tr>
      <w:tr w:rsidR="00DF2758" w:rsidRPr="009A228B" w:rsidTr="009A228B">
        <w:tc>
          <w:tcPr>
            <w:tcW w:w="946" w:type="dxa"/>
            <w:vMerge/>
            <w:tcBorders>
              <w:left w:val="single" w:sz="4" w:space="0" w:color="auto"/>
              <w:right w:val="single" w:sz="4" w:space="0" w:color="auto"/>
            </w:tcBorders>
          </w:tcPr>
          <w:p w:rsidR="00DF2758" w:rsidRPr="009A228B" w:rsidRDefault="00DF2758"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DF2758" w:rsidRPr="00DF2758" w:rsidRDefault="00DF2758" w:rsidP="00ED76D6">
            <w:pPr>
              <w:rPr>
                <w:rFonts w:ascii="Garamond" w:hAnsi="Garamond"/>
              </w:rPr>
            </w:pPr>
            <w:r w:rsidRPr="00082584">
              <w:rPr>
                <w:rFonts w:ascii="Garamond" w:hAnsi="Garamond"/>
              </w:rPr>
              <w:t>Recreation Center</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DF2758" w:rsidRPr="00DF2758" w:rsidRDefault="00DF2758" w:rsidP="00082584">
            <w:pPr>
              <w:jc w:val="center"/>
              <w:rPr>
                <w:rFonts w:ascii="Garamond" w:hAnsi="Garamond"/>
              </w:rPr>
            </w:pPr>
            <w:r w:rsidRPr="00DF2758">
              <w:rPr>
                <w:rFonts w:ascii="Garamond" w:hAnsi="Garamond"/>
              </w:rPr>
              <w:t>2</w:t>
            </w:r>
          </w:p>
        </w:tc>
      </w:tr>
      <w:tr w:rsidR="00DF2758" w:rsidRPr="009A228B" w:rsidTr="00DF2758">
        <w:tc>
          <w:tcPr>
            <w:tcW w:w="946" w:type="dxa"/>
            <w:vMerge/>
            <w:tcBorders>
              <w:left w:val="single" w:sz="4" w:space="0" w:color="auto"/>
              <w:right w:val="single" w:sz="4" w:space="0" w:color="auto"/>
            </w:tcBorders>
          </w:tcPr>
          <w:p w:rsidR="00DF2758" w:rsidRPr="009A228B" w:rsidRDefault="00DF2758"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DF2758" w:rsidRPr="00DF2758" w:rsidRDefault="00DF2758" w:rsidP="00ED76D6">
            <w:pPr>
              <w:rPr>
                <w:rFonts w:ascii="Garamond" w:hAnsi="Garamond"/>
              </w:rPr>
            </w:pPr>
            <w:r w:rsidRPr="00082584">
              <w:rPr>
                <w:rFonts w:ascii="Garamond" w:hAnsi="Garamond"/>
              </w:rPr>
              <w:t>Soccer Field</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DF2758" w:rsidRPr="00DF2758" w:rsidRDefault="00DF2758" w:rsidP="00082584">
            <w:pPr>
              <w:jc w:val="center"/>
              <w:rPr>
                <w:rFonts w:ascii="Garamond" w:hAnsi="Garamond"/>
              </w:rPr>
            </w:pPr>
            <w:r w:rsidRPr="00DF2758">
              <w:rPr>
                <w:rFonts w:ascii="Garamond" w:hAnsi="Garamond"/>
              </w:rPr>
              <w:t>1</w:t>
            </w:r>
          </w:p>
        </w:tc>
      </w:tr>
      <w:tr w:rsidR="00DF2758" w:rsidRPr="009A228B" w:rsidTr="00DF2758">
        <w:tc>
          <w:tcPr>
            <w:tcW w:w="946" w:type="dxa"/>
            <w:vMerge/>
            <w:tcBorders>
              <w:left w:val="single" w:sz="4" w:space="0" w:color="auto"/>
              <w:right w:val="single" w:sz="4" w:space="0" w:color="auto"/>
            </w:tcBorders>
          </w:tcPr>
          <w:p w:rsidR="00DF2758" w:rsidRPr="009A228B" w:rsidRDefault="00DF2758"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DF2758" w:rsidRPr="00DF2758" w:rsidRDefault="00DF2758" w:rsidP="00ED76D6">
            <w:pPr>
              <w:rPr>
                <w:rFonts w:ascii="Garamond" w:hAnsi="Garamond"/>
              </w:rPr>
            </w:pPr>
            <w:r w:rsidRPr="00082584">
              <w:rPr>
                <w:rFonts w:ascii="Garamond" w:hAnsi="Garamond"/>
              </w:rPr>
              <w:t>Playground</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DF2758" w:rsidRPr="00DF2758" w:rsidRDefault="00DF2758" w:rsidP="00082584">
            <w:pPr>
              <w:jc w:val="center"/>
              <w:rPr>
                <w:rFonts w:ascii="Garamond" w:hAnsi="Garamond"/>
              </w:rPr>
            </w:pPr>
            <w:r w:rsidRPr="00DF2758">
              <w:rPr>
                <w:rFonts w:ascii="Garamond" w:hAnsi="Garamond"/>
              </w:rPr>
              <w:t>1</w:t>
            </w:r>
          </w:p>
        </w:tc>
      </w:tr>
      <w:tr w:rsidR="00DF2758" w:rsidRPr="009A228B" w:rsidTr="009A228B">
        <w:tc>
          <w:tcPr>
            <w:tcW w:w="946" w:type="dxa"/>
            <w:vMerge/>
            <w:tcBorders>
              <w:left w:val="single" w:sz="4" w:space="0" w:color="auto"/>
              <w:bottom w:val="single" w:sz="4" w:space="0" w:color="auto"/>
              <w:right w:val="single" w:sz="4" w:space="0" w:color="auto"/>
            </w:tcBorders>
          </w:tcPr>
          <w:p w:rsidR="00DF2758" w:rsidRPr="009A228B" w:rsidRDefault="00DF2758" w:rsidP="00ED76D6">
            <w:pPr>
              <w:rPr>
                <w:rFonts w:ascii="Garamond" w:hAnsi="Garamond"/>
              </w:rPr>
            </w:pPr>
          </w:p>
        </w:tc>
        <w:tc>
          <w:tcPr>
            <w:tcW w:w="5884" w:type="dxa"/>
            <w:tcBorders>
              <w:top w:val="single" w:sz="4" w:space="0" w:color="auto"/>
              <w:left w:val="single" w:sz="4" w:space="0" w:color="auto"/>
              <w:bottom w:val="single" w:sz="4" w:space="0" w:color="auto"/>
              <w:right w:val="single" w:sz="4" w:space="0" w:color="auto"/>
            </w:tcBorders>
            <w:shd w:val="clear" w:color="auto" w:fill="auto"/>
          </w:tcPr>
          <w:p w:rsidR="00DF2758" w:rsidRPr="00DF2758" w:rsidRDefault="00DF2758" w:rsidP="00ED76D6">
            <w:pPr>
              <w:rPr>
                <w:rFonts w:ascii="Garamond" w:hAnsi="Garamond"/>
              </w:rPr>
            </w:pPr>
            <w:r w:rsidRPr="00082584">
              <w:rPr>
                <w:rFonts w:ascii="Garamond" w:hAnsi="Garamond"/>
              </w:rPr>
              <w:t>Cat Park</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DF2758" w:rsidRPr="00DF2758" w:rsidRDefault="00DF2758" w:rsidP="00082584">
            <w:pPr>
              <w:jc w:val="center"/>
              <w:rPr>
                <w:rFonts w:ascii="Garamond" w:hAnsi="Garamond"/>
              </w:rPr>
            </w:pPr>
            <w:r w:rsidRPr="00DF2758">
              <w:rPr>
                <w:rFonts w:ascii="Garamond" w:hAnsi="Garamond"/>
              </w:rPr>
              <w:t>2</w:t>
            </w:r>
          </w:p>
        </w:tc>
      </w:tr>
    </w:tbl>
    <w:p w:rsidR="00DA68DE" w:rsidRPr="00DA68DE" w:rsidRDefault="00DA68DE" w:rsidP="00DA68DE">
      <w:r>
        <w:tab/>
      </w:r>
    </w:p>
    <w:sectPr w:rsidR="00DA68DE" w:rsidRPr="00DA68DE" w:rsidSect="0005531B">
      <w:pgSz w:w="12240" w:h="15840"/>
      <w:pgMar w:top="1440" w:right="1800" w:bottom="1440" w:left="180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58" w:rsidRDefault="00670D58">
      <w:r>
        <w:separator/>
      </w:r>
    </w:p>
  </w:endnote>
  <w:endnote w:type="continuationSeparator" w:id="0">
    <w:p w:rsidR="00670D58" w:rsidRDefault="0067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panose1 w:val="020B0704020202020204"/>
    <w:charset w:val="00"/>
    <w:family w:val="roman"/>
    <w:pitch w:val="default"/>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58" w:rsidRDefault="00670D58" w:rsidP="00C17E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D58" w:rsidRDefault="00670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58" w:rsidRDefault="00670D58" w:rsidP="00710D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E4C">
      <w:rPr>
        <w:rStyle w:val="PageNumber"/>
        <w:noProof/>
      </w:rPr>
      <w:t>6</w:t>
    </w:r>
    <w:r>
      <w:rPr>
        <w:rStyle w:val="PageNumber"/>
      </w:rPr>
      <w:fldChar w:fldCharType="end"/>
    </w:r>
  </w:p>
  <w:p w:rsidR="00670D58" w:rsidRDefault="00670D58">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58" w:rsidRDefault="00670D58">
      <w:r>
        <w:separator/>
      </w:r>
    </w:p>
  </w:footnote>
  <w:footnote w:type="continuationSeparator" w:id="0">
    <w:p w:rsidR="00670D58" w:rsidRDefault="00670D58">
      <w:r>
        <w:continuationSeparator/>
      </w:r>
    </w:p>
  </w:footnote>
  <w:footnote w:id="1">
    <w:p w:rsidR="00670D58" w:rsidRDefault="00670D58" w:rsidP="001C2CD8">
      <w:pPr>
        <w:pStyle w:val="FootnoteText1"/>
        <w:rPr>
          <w:rFonts w:eastAsia="Times New Roman"/>
          <w:color w:val="auto"/>
          <w:lang w:bidi="x-none"/>
        </w:rPr>
      </w:pPr>
      <w:r>
        <w:rPr>
          <w:rStyle w:val="FootnoteReference1"/>
        </w:rPr>
        <w:footnoteRef/>
      </w:r>
      <w:r>
        <w:t xml:space="preserve"> </w:t>
      </w:r>
      <w:r>
        <w:rPr>
          <w:rFonts w:ascii="Tahoma" w:hAnsi="Tahoma"/>
        </w:rPr>
        <w:t>http://www.chapa.org/files/f_1239649661HousingPoll2009Final.pdf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284"/>
        </w:tabs>
        <w:ind w:left="284" w:firstLine="0"/>
      </w:pPr>
      <w:rPr>
        <w:rFonts w:hint="default"/>
        <w:position w:val="0"/>
      </w:rPr>
    </w:lvl>
    <w:lvl w:ilvl="1">
      <w:start w:val="1"/>
      <w:numFmt w:val="upperLetter"/>
      <w:lvlText w:val="%2."/>
      <w:lvlJc w:val="left"/>
      <w:pPr>
        <w:tabs>
          <w:tab w:val="num" w:pos="284"/>
        </w:tabs>
        <w:ind w:left="284" w:firstLine="720"/>
      </w:pPr>
      <w:rPr>
        <w:rFonts w:hint="default"/>
        <w:position w:val="0"/>
      </w:rPr>
    </w:lvl>
    <w:lvl w:ilvl="2">
      <w:start w:val="1"/>
      <w:numFmt w:val="upperLetter"/>
      <w:lvlText w:val="%3."/>
      <w:lvlJc w:val="left"/>
      <w:pPr>
        <w:tabs>
          <w:tab w:val="num" w:pos="284"/>
        </w:tabs>
        <w:ind w:left="284" w:firstLine="1440"/>
      </w:pPr>
      <w:rPr>
        <w:rFonts w:hint="default"/>
        <w:position w:val="0"/>
      </w:rPr>
    </w:lvl>
    <w:lvl w:ilvl="3">
      <w:start w:val="1"/>
      <w:numFmt w:val="upperLetter"/>
      <w:lvlText w:val="%4."/>
      <w:lvlJc w:val="left"/>
      <w:pPr>
        <w:tabs>
          <w:tab w:val="num" w:pos="284"/>
        </w:tabs>
        <w:ind w:left="284" w:firstLine="2160"/>
      </w:pPr>
      <w:rPr>
        <w:rFonts w:hint="default"/>
        <w:position w:val="0"/>
      </w:rPr>
    </w:lvl>
    <w:lvl w:ilvl="4">
      <w:start w:val="1"/>
      <w:numFmt w:val="upperLetter"/>
      <w:lvlText w:val="%5."/>
      <w:lvlJc w:val="left"/>
      <w:pPr>
        <w:tabs>
          <w:tab w:val="num" w:pos="284"/>
        </w:tabs>
        <w:ind w:left="284" w:firstLine="2880"/>
      </w:pPr>
      <w:rPr>
        <w:rFonts w:hint="default"/>
        <w:position w:val="0"/>
      </w:rPr>
    </w:lvl>
    <w:lvl w:ilvl="5">
      <w:start w:val="1"/>
      <w:numFmt w:val="upperLetter"/>
      <w:lvlText w:val="%6."/>
      <w:lvlJc w:val="left"/>
      <w:pPr>
        <w:tabs>
          <w:tab w:val="num" w:pos="284"/>
        </w:tabs>
        <w:ind w:left="284" w:firstLine="3600"/>
      </w:pPr>
      <w:rPr>
        <w:rFonts w:hint="default"/>
        <w:position w:val="0"/>
      </w:rPr>
    </w:lvl>
    <w:lvl w:ilvl="6">
      <w:start w:val="1"/>
      <w:numFmt w:val="upperLetter"/>
      <w:lvlText w:val="%7."/>
      <w:lvlJc w:val="left"/>
      <w:pPr>
        <w:tabs>
          <w:tab w:val="num" w:pos="284"/>
        </w:tabs>
        <w:ind w:left="284" w:firstLine="4320"/>
      </w:pPr>
      <w:rPr>
        <w:rFonts w:hint="default"/>
        <w:position w:val="0"/>
      </w:rPr>
    </w:lvl>
    <w:lvl w:ilvl="7">
      <w:start w:val="1"/>
      <w:numFmt w:val="upperLetter"/>
      <w:lvlText w:val="%8."/>
      <w:lvlJc w:val="left"/>
      <w:pPr>
        <w:tabs>
          <w:tab w:val="num" w:pos="284"/>
        </w:tabs>
        <w:ind w:left="284" w:firstLine="5040"/>
      </w:pPr>
      <w:rPr>
        <w:rFonts w:hint="default"/>
        <w:position w:val="0"/>
      </w:rPr>
    </w:lvl>
    <w:lvl w:ilvl="8">
      <w:start w:val="1"/>
      <w:numFmt w:val="upperLetter"/>
      <w:lvlText w:val="%9."/>
      <w:lvlJc w:val="left"/>
      <w:pPr>
        <w:tabs>
          <w:tab w:val="num" w:pos="284"/>
        </w:tabs>
        <w:ind w:left="284" w:firstLine="5760"/>
      </w:pPr>
      <w:rPr>
        <w:rFonts w:hint="default"/>
        <w:position w:val="0"/>
      </w:rPr>
    </w:lvl>
  </w:abstractNum>
  <w:abstractNum w:abstractNumId="1">
    <w:nsid w:val="00000004"/>
    <w:multiLevelType w:val="multilevel"/>
    <w:tmpl w:val="362240B4"/>
    <w:lvl w:ilvl="0">
      <w:start w:val="1"/>
      <w:numFmt w:val="bullet"/>
      <w:lvlText w:val=""/>
      <w:lvlJc w:val="left"/>
      <w:pPr>
        <w:tabs>
          <w:tab w:val="num" w:pos="360"/>
        </w:tabs>
        <w:ind w:left="360" w:firstLine="360"/>
      </w:pPr>
      <w:rPr>
        <w:rFonts w:ascii="Symbol" w:hAnsi="Symbol" w:hint="default"/>
        <w:color w:val="000000"/>
        <w:position w:val="0"/>
        <w:sz w:val="22"/>
        <w:szCs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6"/>
    <w:multiLevelType w:val="multilevel"/>
    <w:tmpl w:val="894EE878"/>
    <w:lvl w:ilvl="0">
      <w:start w:val="2"/>
      <w:numFmt w:val="upperLetter"/>
      <w:lvlText w:val="%1."/>
      <w:lvlJc w:val="left"/>
      <w:pPr>
        <w:tabs>
          <w:tab w:val="num" w:pos="284"/>
        </w:tabs>
        <w:ind w:left="284" w:firstLine="0"/>
      </w:pPr>
      <w:rPr>
        <w:rFonts w:hint="default"/>
        <w:position w:val="0"/>
      </w:rPr>
    </w:lvl>
    <w:lvl w:ilvl="1">
      <w:start w:val="1"/>
      <w:numFmt w:val="upperLetter"/>
      <w:lvlText w:val="%2."/>
      <w:lvlJc w:val="left"/>
      <w:pPr>
        <w:tabs>
          <w:tab w:val="num" w:pos="284"/>
        </w:tabs>
        <w:ind w:left="284" w:firstLine="720"/>
      </w:pPr>
      <w:rPr>
        <w:rFonts w:hint="default"/>
        <w:position w:val="0"/>
      </w:rPr>
    </w:lvl>
    <w:lvl w:ilvl="2">
      <w:start w:val="1"/>
      <w:numFmt w:val="upperLetter"/>
      <w:lvlText w:val="%3."/>
      <w:lvlJc w:val="left"/>
      <w:pPr>
        <w:tabs>
          <w:tab w:val="num" w:pos="284"/>
        </w:tabs>
        <w:ind w:left="284" w:firstLine="1440"/>
      </w:pPr>
      <w:rPr>
        <w:rFonts w:hint="default"/>
        <w:position w:val="0"/>
      </w:rPr>
    </w:lvl>
    <w:lvl w:ilvl="3">
      <w:start w:val="1"/>
      <w:numFmt w:val="upperLetter"/>
      <w:lvlText w:val="%4."/>
      <w:lvlJc w:val="left"/>
      <w:pPr>
        <w:tabs>
          <w:tab w:val="num" w:pos="284"/>
        </w:tabs>
        <w:ind w:left="284" w:firstLine="2160"/>
      </w:pPr>
      <w:rPr>
        <w:rFonts w:hint="default"/>
        <w:position w:val="0"/>
      </w:rPr>
    </w:lvl>
    <w:lvl w:ilvl="4">
      <w:start w:val="1"/>
      <w:numFmt w:val="upperLetter"/>
      <w:lvlText w:val="%5."/>
      <w:lvlJc w:val="left"/>
      <w:pPr>
        <w:tabs>
          <w:tab w:val="num" w:pos="284"/>
        </w:tabs>
        <w:ind w:left="284" w:firstLine="2880"/>
      </w:pPr>
      <w:rPr>
        <w:rFonts w:hint="default"/>
        <w:position w:val="0"/>
      </w:rPr>
    </w:lvl>
    <w:lvl w:ilvl="5">
      <w:start w:val="1"/>
      <w:numFmt w:val="upperLetter"/>
      <w:lvlText w:val="%6."/>
      <w:lvlJc w:val="left"/>
      <w:pPr>
        <w:tabs>
          <w:tab w:val="num" w:pos="284"/>
        </w:tabs>
        <w:ind w:left="284" w:firstLine="3600"/>
      </w:pPr>
      <w:rPr>
        <w:rFonts w:hint="default"/>
        <w:position w:val="0"/>
      </w:rPr>
    </w:lvl>
    <w:lvl w:ilvl="6">
      <w:start w:val="1"/>
      <w:numFmt w:val="upperLetter"/>
      <w:lvlText w:val="%7."/>
      <w:lvlJc w:val="left"/>
      <w:pPr>
        <w:tabs>
          <w:tab w:val="num" w:pos="284"/>
        </w:tabs>
        <w:ind w:left="284" w:firstLine="4320"/>
      </w:pPr>
      <w:rPr>
        <w:rFonts w:hint="default"/>
        <w:position w:val="0"/>
      </w:rPr>
    </w:lvl>
    <w:lvl w:ilvl="7">
      <w:start w:val="1"/>
      <w:numFmt w:val="upperLetter"/>
      <w:lvlText w:val="%8."/>
      <w:lvlJc w:val="left"/>
      <w:pPr>
        <w:tabs>
          <w:tab w:val="num" w:pos="284"/>
        </w:tabs>
        <w:ind w:left="284" w:firstLine="5040"/>
      </w:pPr>
      <w:rPr>
        <w:rFonts w:hint="default"/>
        <w:position w:val="0"/>
      </w:rPr>
    </w:lvl>
    <w:lvl w:ilvl="8">
      <w:start w:val="1"/>
      <w:numFmt w:val="upperLetter"/>
      <w:lvlText w:val="%9."/>
      <w:lvlJc w:val="left"/>
      <w:pPr>
        <w:tabs>
          <w:tab w:val="num" w:pos="284"/>
        </w:tabs>
        <w:ind w:left="284" w:firstLine="5760"/>
      </w:pPr>
      <w:rPr>
        <w:rFonts w:hint="default"/>
        <w:position w:val="0"/>
      </w:rPr>
    </w:lvl>
  </w:abstractNum>
  <w:abstractNum w:abstractNumId="4">
    <w:nsid w:val="00000007"/>
    <w:multiLevelType w:val="multilevel"/>
    <w:tmpl w:val="894EE879"/>
    <w:lvl w:ilvl="0">
      <w:start w:val="1"/>
      <w:numFmt w:val="bullet"/>
      <w:lvlText w:val="·"/>
      <w:lvlJc w:val="left"/>
      <w:pPr>
        <w:tabs>
          <w:tab w:val="num" w:pos="330"/>
        </w:tabs>
        <w:ind w:left="330" w:firstLine="0"/>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5">
    <w:nsid w:val="034C3698"/>
    <w:multiLevelType w:val="hybridMultilevel"/>
    <w:tmpl w:val="35A2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C3910"/>
    <w:multiLevelType w:val="hybridMultilevel"/>
    <w:tmpl w:val="0DDADB38"/>
    <w:lvl w:ilvl="0" w:tplc="04090001">
      <w:start w:val="1"/>
      <w:numFmt w:val="bullet"/>
      <w:lvlText w:val=""/>
      <w:lvlJc w:val="left"/>
      <w:pPr>
        <w:ind w:left="720" w:hanging="360"/>
      </w:pPr>
      <w:rPr>
        <w:rFonts w:ascii="Symbol" w:hAnsi="Symbol" w:hint="default"/>
      </w:rPr>
    </w:lvl>
    <w:lvl w:ilvl="1" w:tplc="79DA1BF4">
      <w:start w:val="1"/>
      <w:numFmt w:val="bullet"/>
      <w:lvlText w:val="o"/>
      <w:lvlJc w:val="left"/>
      <w:pPr>
        <w:ind w:left="1440" w:hanging="360"/>
      </w:pPr>
      <w:rPr>
        <w:rFonts w:ascii="Garamond" w:hAnsi="Garamond"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E408E"/>
    <w:multiLevelType w:val="hybridMultilevel"/>
    <w:tmpl w:val="90F6C69E"/>
    <w:lvl w:ilvl="0" w:tplc="04090001">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D43F1A"/>
    <w:multiLevelType w:val="hybridMultilevel"/>
    <w:tmpl w:val="78609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D6663"/>
    <w:multiLevelType w:val="hybridMultilevel"/>
    <w:tmpl w:val="9A6CB7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6A4806"/>
    <w:multiLevelType w:val="hybridMultilevel"/>
    <w:tmpl w:val="B5B69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7040F"/>
    <w:multiLevelType w:val="hybridMultilevel"/>
    <w:tmpl w:val="BAA4DD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CF0379"/>
    <w:multiLevelType w:val="hybridMultilevel"/>
    <w:tmpl w:val="4B4AE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0585E"/>
    <w:multiLevelType w:val="hybridMultilevel"/>
    <w:tmpl w:val="79AEA218"/>
    <w:lvl w:ilvl="0" w:tplc="04090001">
      <w:start w:val="1"/>
      <w:numFmt w:val="bullet"/>
      <w:lvlText w:val=""/>
      <w:lvlJc w:val="left"/>
      <w:pPr>
        <w:ind w:left="720" w:hanging="360"/>
      </w:pPr>
      <w:rPr>
        <w:rFonts w:ascii="Symbol" w:hAnsi="Symbol" w:hint="default"/>
      </w:rPr>
    </w:lvl>
    <w:lvl w:ilvl="1" w:tplc="ED0EE7F6">
      <w:start w:val="1"/>
      <w:numFmt w:val="bullet"/>
      <w:lvlText w:val="o"/>
      <w:lvlJc w:val="left"/>
      <w:pPr>
        <w:ind w:left="1440" w:hanging="360"/>
      </w:pPr>
      <w:rPr>
        <w:rFonts w:ascii="Garamond" w:hAnsi="Garamond"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F3F54"/>
    <w:multiLevelType w:val="hybridMultilevel"/>
    <w:tmpl w:val="AEE2BC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FFD69E5"/>
    <w:multiLevelType w:val="hybridMultilevel"/>
    <w:tmpl w:val="86B6816E"/>
    <w:lvl w:ilvl="0" w:tplc="F134DB6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C93DFE"/>
    <w:multiLevelType w:val="hybridMultilevel"/>
    <w:tmpl w:val="D662025C"/>
    <w:lvl w:ilvl="0" w:tplc="04090001">
      <w:start w:val="1"/>
      <w:numFmt w:val="bullet"/>
      <w:lvlText w:val=""/>
      <w:lvlJc w:val="left"/>
      <w:pPr>
        <w:ind w:left="720" w:hanging="360"/>
      </w:pPr>
      <w:rPr>
        <w:rFonts w:ascii="Symbol" w:hAnsi="Symbol" w:hint="default"/>
      </w:rPr>
    </w:lvl>
    <w:lvl w:ilvl="1" w:tplc="C1C08D5C">
      <w:start w:val="1"/>
      <w:numFmt w:val="bullet"/>
      <w:lvlText w:val="o"/>
      <w:lvlJc w:val="left"/>
      <w:pPr>
        <w:ind w:left="1440" w:hanging="360"/>
      </w:pPr>
      <w:rPr>
        <w:rFonts w:ascii="Garamond" w:hAnsi="Garamond"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84F3F"/>
    <w:multiLevelType w:val="hybridMultilevel"/>
    <w:tmpl w:val="D090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A873E3"/>
    <w:multiLevelType w:val="hybridMultilevel"/>
    <w:tmpl w:val="AC40C6B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67F70B3"/>
    <w:multiLevelType w:val="hybridMultilevel"/>
    <w:tmpl w:val="125EEE56"/>
    <w:lvl w:ilvl="0" w:tplc="04090003">
      <w:start w:val="1"/>
      <w:numFmt w:val="bullet"/>
      <w:lvlText w:val="o"/>
      <w:lvlJc w:val="left"/>
      <w:pPr>
        <w:ind w:left="1080" w:hanging="360"/>
      </w:pPr>
      <w:rPr>
        <w:rFonts w:ascii="Courier New" w:hAnsi="Courier New" w:cs="Courier New" w:hint="default"/>
      </w:rPr>
    </w:lvl>
    <w:lvl w:ilvl="1" w:tplc="C222060C">
      <w:start w:val="1"/>
      <w:numFmt w:val="bullet"/>
      <w:lvlText w:val="o"/>
      <w:lvlJc w:val="left"/>
      <w:pPr>
        <w:ind w:left="1800" w:hanging="360"/>
      </w:pPr>
      <w:rPr>
        <w:rFonts w:ascii="Garamond" w:hAnsi="Garamond" w:cs="Courier New"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43A94"/>
    <w:multiLevelType w:val="hybridMultilevel"/>
    <w:tmpl w:val="136EE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A60B2"/>
    <w:multiLevelType w:val="hybridMultilevel"/>
    <w:tmpl w:val="0C849A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915084"/>
    <w:multiLevelType w:val="hybridMultilevel"/>
    <w:tmpl w:val="921CC524"/>
    <w:lvl w:ilvl="0" w:tplc="04090001">
      <w:start w:val="1"/>
      <w:numFmt w:val="bullet"/>
      <w:lvlText w:val=""/>
      <w:lvlJc w:val="left"/>
      <w:pPr>
        <w:ind w:left="720" w:hanging="360"/>
      </w:pPr>
      <w:rPr>
        <w:rFonts w:ascii="Symbol" w:hAnsi="Symbol" w:hint="default"/>
      </w:rPr>
    </w:lvl>
    <w:lvl w:ilvl="1" w:tplc="91DAE040">
      <w:start w:val="1"/>
      <w:numFmt w:val="bullet"/>
      <w:lvlText w:val="o"/>
      <w:lvlJc w:val="left"/>
      <w:pPr>
        <w:ind w:left="1440" w:hanging="360"/>
      </w:pPr>
      <w:rPr>
        <w:rFonts w:ascii="Garamond" w:hAnsi="Garamond"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84A71"/>
    <w:multiLevelType w:val="hybridMultilevel"/>
    <w:tmpl w:val="5832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B24317"/>
    <w:multiLevelType w:val="hybridMultilevel"/>
    <w:tmpl w:val="1AB29D76"/>
    <w:lvl w:ilvl="0" w:tplc="F134DB6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0190A"/>
    <w:multiLevelType w:val="hybridMultilevel"/>
    <w:tmpl w:val="B0067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E114C"/>
    <w:multiLevelType w:val="hybridMultilevel"/>
    <w:tmpl w:val="0C543D66"/>
    <w:lvl w:ilvl="0" w:tplc="04090001">
      <w:start w:val="1"/>
      <w:numFmt w:val="bullet"/>
      <w:lvlText w:val=""/>
      <w:lvlJc w:val="left"/>
      <w:pPr>
        <w:ind w:left="720" w:hanging="360"/>
      </w:pPr>
      <w:rPr>
        <w:rFonts w:ascii="Symbol" w:hAnsi="Symbol" w:hint="default"/>
      </w:rPr>
    </w:lvl>
    <w:lvl w:ilvl="1" w:tplc="F20C46D6">
      <w:start w:val="1"/>
      <w:numFmt w:val="bullet"/>
      <w:lvlText w:val="o"/>
      <w:lvlJc w:val="left"/>
      <w:pPr>
        <w:ind w:left="1440" w:hanging="360"/>
      </w:pPr>
      <w:rPr>
        <w:rFonts w:ascii="Garamond" w:hAnsi="Garamond"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664B4"/>
    <w:multiLevelType w:val="hybridMultilevel"/>
    <w:tmpl w:val="7780C64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3434973"/>
    <w:multiLevelType w:val="hybridMultilevel"/>
    <w:tmpl w:val="D04A336E"/>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A3C7A"/>
    <w:multiLevelType w:val="hybridMultilevel"/>
    <w:tmpl w:val="B23AF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4948F4"/>
    <w:multiLevelType w:val="hybridMultilevel"/>
    <w:tmpl w:val="E2A2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86A16"/>
    <w:multiLevelType w:val="hybridMultilevel"/>
    <w:tmpl w:val="5D56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E39B0"/>
    <w:multiLevelType w:val="hybridMultilevel"/>
    <w:tmpl w:val="B8E2276A"/>
    <w:lvl w:ilvl="0" w:tplc="F134DB6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12307C"/>
    <w:multiLevelType w:val="hybridMultilevel"/>
    <w:tmpl w:val="7674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56479"/>
    <w:multiLevelType w:val="hybridMultilevel"/>
    <w:tmpl w:val="9CEC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C09EF"/>
    <w:multiLevelType w:val="hybridMultilevel"/>
    <w:tmpl w:val="AC6E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9"/>
  </w:num>
  <w:num w:numId="5">
    <w:abstractNumId w:val="34"/>
  </w:num>
  <w:num w:numId="6">
    <w:abstractNumId w:val="5"/>
  </w:num>
  <w:num w:numId="7">
    <w:abstractNumId w:val="30"/>
  </w:num>
  <w:num w:numId="8">
    <w:abstractNumId w:val="12"/>
  </w:num>
  <w:num w:numId="9">
    <w:abstractNumId w:val="26"/>
  </w:num>
  <w:num w:numId="10">
    <w:abstractNumId w:val="16"/>
  </w:num>
  <w:num w:numId="11">
    <w:abstractNumId w:val="25"/>
  </w:num>
  <w:num w:numId="12">
    <w:abstractNumId w:val="33"/>
  </w:num>
  <w:num w:numId="13">
    <w:abstractNumId w:val="19"/>
  </w:num>
  <w:num w:numId="14">
    <w:abstractNumId w:val="13"/>
  </w:num>
  <w:num w:numId="15">
    <w:abstractNumId w:val="22"/>
  </w:num>
  <w:num w:numId="16">
    <w:abstractNumId w:val="8"/>
  </w:num>
  <w:num w:numId="17">
    <w:abstractNumId w:val="7"/>
  </w:num>
  <w:num w:numId="18">
    <w:abstractNumId w:val="6"/>
  </w:num>
  <w:num w:numId="19">
    <w:abstractNumId w:val="18"/>
  </w:num>
  <w:num w:numId="20">
    <w:abstractNumId w:val="27"/>
  </w:num>
  <w:num w:numId="21">
    <w:abstractNumId w:val="20"/>
  </w:num>
  <w:num w:numId="22">
    <w:abstractNumId w:val="10"/>
  </w:num>
  <w:num w:numId="23">
    <w:abstractNumId w:val="31"/>
  </w:num>
  <w:num w:numId="24">
    <w:abstractNumId w:val="11"/>
  </w:num>
  <w:num w:numId="25">
    <w:abstractNumId w:val="21"/>
  </w:num>
  <w:num w:numId="26">
    <w:abstractNumId w:val="17"/>
  </w:num>
  <w:num w:numId="27">
    <w:abstractNumId w:val="35"/>
  </w:num>
  <w:num w:numId="28">
    <w:abstractNumId w:val="23"/>
  </w:num>
  <w:num w:numId="29">
    <w:abstractNumId w:val="29"/>
  </w:num>
  <w:num w:numId="30">
    <w:abstractNumId w:val="14"/>
  </w:num>
  <w:num w:numId="31">
    <w:abstractNumId w:val="4"/>
  </w:num>
  <w:num w:numId="32">
    <w:abstractNumId w:val="1"/>
  </w:num>
  <w:num w:numId="33">
    <w:abstractNumId w:val="2"/>
  </w:num>
  <w:num w:numId="34">
    <w:abstractNumId w:val="28"/>
  </w:num>
  <w:num w:numId="35">
    <w:abstractNumId w:val="32"/>
  </w:num>
  <w:num w:numId="3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45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FED"/>
    <w:rsid w:val="0001006D"/>
    <w:rsid w:val="000230EB"/>
    <w:rsid w:val="000338DE"/>
    <w:rsid w:val="000402F1"/>
    <w:rsid w:val="000428D6"/>
    <w:rsid w:val="0004599F"/>
    <w:rsid w:val="00052733"/>
    <w:rsid w:val="0005531B"/>
    <w:rsid w:val="0005683B"/>
    <w:rsid w:val="00071AD0"/>
    <w:rsid w:val="00074EF0"/>
    <w:rsid w:val="00082584"/>
    <w:rsid w:val="0009630B"/>
    <w:rsid w:val="000C30AF"/>
    <w:rsid w:val="00110567"/>
    <w:rsid w:val="00117AB5"/>
    <w:rsid w:val="00124874"/>
    <w:rsid w:val="001274B8"/>
    <w:rsid w:val="0015248E"/>
    <w:rsid w:val="00187E4C"/>
    <w:rsid w:val="001B4D22"/>
    <w:rsid w:val="001C2CD8"/>
    <w:rsid w:val="001E171C"/>
    <w:rsid w:val="001E6134"/>
    <w:rsid w:val="001F4EF0"/>
    <w:rsid w:val="001F6B81"/>
    <w:rsid w:val="001F7D14"/>
    <w:rsid w:val="002006F8"/>
    <w:rsid w:val="0020655D"/>
    <w:rsid w:val="0020689E"/>
    <w:rsid w:val="00210633"/>
    <w:rsid w:val="0021764E"/>
    <w:rsid w:val="0022167D"/>
    <w:rsid w:val="002236A0"/>
    <w:rsid w:val="002413C1"/>
    <w:rsid w:val="0028309D"/>
    <w:rsid w:val="002952A9"/>
    <w:rsid w:val="00297B1A"/>
    <w:rsid w:val="002B2867"/>
    <w:rsid w:val="002D4243"/>
    <w:rsid w:val="002E1B27"/>
    <w:rsid w:val="002E7A1B"/>
    <w:rsid w:val="002F6EAA"/>
    <w:rsid w:val="00322A4D"/>
    <w:rsid w:val="00332115"/>
    <w:rsid w:val="0037509B"/>
    <w:rsid w:val="0037704E"/>
    <w:rsid w:val="00390A76"/>
    <w:rsid w:val="003A2AD4"/>
    <w:rsid w:val="003D3606"/>
    <w:rsid w:val="003E4E25"/>
    <w:rsid w:val="003F0B44"/>
    <w:rsid w:val="003F427E"/>
    <w:rsid w:val="00411FBC"/>
    <w:rsid w:val="00423437"/>
    <w:rsid w:val="00432BFF"/>
    <w:rsid w:val="00472620"/>
    <w:rsid w:val="0047345D"/>
    <w:rsid w:val="004874A0"/>
    <w:rsid w:val="004A3BEB"/>
    <w:rsid w:val="004A6909"/>
    <w:rsid w:val="004C4E3A"/>
    <w:rsid w:val="004E3B59"/>
    <w:rsid w:val="004F063F"/>
    <w:rsid w:val="004F4864"/>
    <w:rsid w:val="00502167"/>
    <w:rsid w:val="0052657F"/>
    <w:rsid w:val="00543F89"/>
    <w:rsid w:val="005543AB"/>
    <w:rsid w:val="005A1280"/>
    <w:rsid w:val="005B1ABC"/>
    <w:rsid w:val="005B2143"/>
    <w:rsid w:val="005C4F62"/>
    <w:rsid w:val="005D07F7"/>
    <w:rsid w:val="005D408E"/>
    <w:rsid w:val="005E7212"/>
    <w:rsid w:val="005F6443"/>
    <w:rsid w:val="00615A93"/>
    <w:rsid w:val="006334DB"/>
    <w:rsid w:val="00642FED"/>
    <w:rsid w:val="006617DF"/>
    <w:rsid w:val="00664A96"/>
    <w:rsid w:val="00670D58"/>
    <w:rsid w:val="00675B50"/>
    <w:rsid w:val="00677593"/>
    <w:rsid w:val="0069173A"/>
    <w:rsid w:val="006A416F"/>
    <w:rsid w:val="006A64DB"/>
    <w:rsid w:val="006C41DD"/>
    <w:rsid w:val="006C494C"/>
    <w:rsid w:val="006D22D1"/>
    <w:rsid w:val="006D5CD5"/>
    <w:rsid w:val="006F329E"/>
    <w:rsid w:val="00700E50"/>
    <w:rsid w:val="00710DD5"/>
    <w:rsid w:val="00723AC9"/>
    <w:rsid w:val="00723DA5"/>
    <w:rsid w:val="0075142F"/>
    <w:rsid w:val="00762304"/>
    <w:rsid w:val="007823FA"/>
    <w:rsid w:val="007869EC"/>
    <w:rsid w:val="00786DFA"/>
    <w:rsid w:val="007C41BE"/>
    <w:rsid w:val="007D7C78"/>
    <w:rsid w:val="007E01B5"/>
    <w:rsid w:val="007E1C10"/>
    <w:rsid w:val="007E7E9D"/>
    <w:rsid w:val="00810ED5"/>
    <w:rsid w:val="00830391"/>
    <w:rsid w:val="008367DE"/>
    <w:rsid w:val="008609DE"/>
    <w:rsid w:val="00865FF6"/>
    <w:rsid w:val="00866743"/>
    <w:rsid w:val="00897662"/>
    <w:rsid w:val="008E1911"/>
    <w:rsid w:val="008F1E52"/>
    <w:rsid w:val="008F2A71"/>
    <w:rsid w:val="00911E59"/>
    <w:rsid w:val="00911E5D"/>
    <w:rsid w:val="0093232E"/>
    <w:rsid w:val="00955B6D"/>
    <w:rsid w:val="00960CE9"/>
    <w:rsid w:val="00962922"/>
    <w:rsid w:val="009701EA"/>
    <w:rsid w:val="009A228B"/>
    <w:rsid w:val="009A2D59"/>
    <w:rsid w:val="009A6A6E"/>
    <w:rsid w:val="009D71D9"/>
    <w:rsid w:val="009E065E"/>
    <w:rsid w:val="009F4C4F"/>
    <w:rsid w:val="00A2121A"/>
    <w:rsid w:val="00A41BBC"/>
    <w:rsid w:val="00AB61DC"/>
    <w:rsid w:val="00AD3733"/>
    <w:rsid w:val="00AE10D1"/>
    <w:rsid w:val="00AE11B7"/>
    <w:rsid w:val="00AE6D1B"/>
    <w:rsid w:val="00B0712A"/>
    <w:rsid w:val="00B10C40"/>
    <w:rsid w:val="00B13BD9"/>
    <w:rsid w:val="00B2110A"/>
    <w:rsid w:val="00B25668"/>
    <w:rsid w:val="00B32DEC"/>
    <w:rsid w:val="00B41AA7"/>
    <w:rsid w:val="00B77503"/>
    <w:rsid w:val="00BA2262"/>
    <w:rsid w:val="00BA6516"/>
    <w:rsid w:val="00BB3975"/>
    <w:rsid w:val="00BC090C"/>
    <w:rsid w:val="00BD77BE"/>
    <w:rsid w:val="00BF1F7B"/>
    <w:rsid w:val="00C0379F"/>
    <w:rsid w:val="00C10B1D"/>
    <w:rsid w:val="00C1750F"/>
    <w:rsid w:val="00C17E93"/>
    <w:rsid w:val="00C22512"/>
    <w:rsid w:val="00C75D60"/>
    <w:rsid w:val="00C90849"/>
    <w:rsid w:val="00CB18FF"/>
    <w:rsid w:val="00CB4FB1"/>
    <w:rsid w:val="00CB5264"/>
    <w:rsid w:val="00CE1274"/>
    <w:rsid w:val="00CE5B60"/>
    <w:rsid w:val="00CF1B25"/>
    <w:rsid w:val="00CF2447"/>
    <w:rsid w:val="00D038E9"/>
    <w:rsid w:val="00D24F1C"/>
    <w:rsid w:val="00D47296"/>
    <w:rsid w:val="00D553C6"/>
    <w:rsid w:val="00D73BEB"/>
    <w:rsid w:val="00D73D85"/>
    <w:rsid w:val="00D768F8"/>
    <w:rsid w:val="00DA68DE"/>
    <w:rsid w:val="00DC19F8"/>
    <w:rsid w:val="00DC7A32"/>
    <w:rsid w:val="00DE31F3"/>
    <w:rsid w:val="00DF10A9"/>
    <w:rsid w:val="00DF2758"/>
    <w:rsid w:val="00DF54F4"/>
    <w:rsid w:val="00E10031"/>
    <w:rsid w:val="00E322C6"/>
    <w:rsid w:val="00E6513E"/>
    <w:rsid w:val="00E65AC1"/>
    <w:rsid w:val="00E8002B"/>
    <w:rsid w:val="00E87F90"/>
    <w:rsid w:val="00ED6190"/>
    <w:rsid w:val="00ED76D6"/>
    <w:rsid w:val="00EE3C54"/>
    <w:rsid w:val="00EF46D7"/>
    <w:rsid w:val="00F13DA7"/>
    <w:rsid w:val="00F3788A"/>
    <w:rsid w:val="00FD3A29"/>
    <w:rsid w:val="00FD719C"/>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TOAHeading"/>
    <w:qFormat/>
    <w:rsid w:val="00642FED"/>
    <w:rPr>
      <w:rFonts w:ascii="Arial" w:hAnsi="Arial"/>
      <w:sz w:val="22"/>
      <w:szCs w:val="22"/>
    </w:rPr>
  </w:style>
  <w:style w:type="paragraph" w:styleId="Heading1">
    <w:name w:val="heading 1"/>
    <w:basedOn w:val="Normal"/>
    <w:next w:val="Normal"/>
    <w:qFormat/>
    <w:rsid w:val="00642FED"/>
    <w:pPr>
      <w:keepNext/>
      <w:spacing w:before="240" w:after="60"/>
      <w:outlineLvl w:val="0"/>
    </w:pPr>
    <w:rPr>
      <w:rFonts w:cs="Arial"/>
      <w:b/>
      <w:bCs/>
      <w:kern w:val="32"/>
      <w:sz w:val="32"/>
      <w:szCs w:val="32"/>
    </w:rPr>
  </w:style>
  <w:style w:type="paragraph" w:styleId="Heading2">
    <w:name w:val="heading 2"/>
    <w:basedOn w:val="Normal"/>
    <w:next w:val="Normal"/>
    <w:qFormat/>
    <w:rsid w:val="005C4F62"/>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1F7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F7D14"/>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642FED"/>
    <w:pPr>
      <w:spacing w:before="120"/>
    </w:pPr>
    <w:rPr>
      <w:rFonts w:cs="Arial"/>
      <w:b/>
      <w:bCs/>
      <w:sz w:val="24"/>
      <w:szCs w:val="24"/>
    </w:rPr>
  </w:style>
  <w:style w:type="paragraph" w:styleId="Header">
    <w:name w:val="header"/>
    <w:aliases w:val="Header 2"/>
    <w:basedOn w:val="Normal"/>
    <w:rsid w:val="00642FED"/>
    <w:pPr>
      <w:tabs>
        <w:tab w:val="center" w:pos="4320"/>
        <w:tab w:val="right" w:pos="8640"/>
      </w:tabs>
    </w:pPr>
  </w:style>
  <w:style w:type="paragraph" w:styleId="Footer">
    <w:name w:val="footer"/>
    <w:basedOn w:val="Normal"/>
    <w:rsid w:val="00642FED"/>
    <w:pPr>
      <w:tabs>
        <w:tab w:val="center" w:pos="4320"/>
        <w:tab w:val="right" w:pos="8640"/>
      </w:tabs>
    </w:pPr>
  </w:style>
  <w:style w:type="paragraph" w:styleId="TOC1">
    <w:name w:val="toc 1"/>
    <w:basedOn w:val="Normal"/>
    <w:next w:val="TOC2"/>
    <w:uiPriority w:val="39"/>
    <w:rsid w:val="00642FED"/>
    <w:pPr>
      <w:spacing w:before="120"/>
    </w:pPr>
    <w:rPr>
      <w:rFonts w:ascii="Times New Roman" w:hAnsi="Times New Roman"/>
      <w:b/>
      <w:bCs/>
      <w:i/>
      <w:iCs/>
      <w:sz w:val="24"/>
      <w:szCs w:val="24"/>
    </w:rPr>
  </w:style>
  <w:style w:type="paragraph" w:styleId="TOC2">
    <w:name w:val="toc 2"/>
    <w:basedOn w:val="Normal"/>
    <w:next w:val="Normal"/>
    <w:autoRedefine/>
    <w:uiPriority w:val="39"/>
    <w:rsid w:val="00865FF6"/>
    <w:pPr>
      <w:tabs>
        <w:tab w:val="right" w:pos="8630"/>
      </w:tabs>
      <w:spacing w:before="120"/>
      <w:ind w:left="220"/>
    </w:pPr>
    <w:rPr>
      <w:rFonts w:ascii="Garamond" w:hAnsi="Garamond"/>
      <w:bCs/>
      <w:i/>
      <w:noProof/>
    </w:rPr>
  </w:style>
  <w:style w:type="character" w:styleId="Hyperlink">
    <w:name w:val="Hyperlink"/>
    <w:uiPriority w:val="99"/>
    <w:rsid w:val="00642FED"/>
    <w:rPr>
      <w:color w:val="0000FF"/>
      <w:u w:val="single"/>
    </w:rPr>
  </w:style>
  <w:style w:type="paragraph" w:styleId="TOC3">
    <w:name w:val="toc 3"/>
    <w:basedOn w:val="Normal"/>
    <w:next w:val="Normal"/>
    <w:autoRedefine/>
    <w:semiHidden/>
    <w:rsid w:val="005C4F62"/>
    <w:pPr>
      <w:ind w:left="440"/>
    </w:pPr>
    <w:rPr>
      <w:rFonts w:ascii="Times New Roman" w:hAnsi="Times New Roman"/>
      <w:sz w:val="20"/>
      <w:szCs w:val="20"/>
    </w:rPr>
  </w:style>
  <w:style w:type="paragraph" w:styleId="TOC4">
    <w:name w:val="toc 4"/>
    <w:basedOn w:val="Normal"/>
    <w:next w:val="Normal"/>
    <w:autoRedefine/>
    <w:semiHidden/>
    <w:rsid w:val="005C4F62"/>
    <w:pPr>
      <w:ind w:left="660"/>
    </w:pPr>
    <w:rPr>
      <w:rFonts w:ascii="Times New Roman" w:hAnsi="Times New Roman"/>
      <w:sz w:val="20"/>
      <w:szCs w:val="20"/>
    </w:rPr>
  </w:style>
  <w:style w:type="paragraph" w:styleId="TOC5">
    <w:name w:val="toc 5"/>
    <w:basedOn w:val="Normal"/>
    <w:next w:val="Normal"/>
    <w:autoRedefine/>
    <w:semiHidden/>
    <w:rsid w:val="005C4F62"/>
    <w:pPr>
      <w:ind w:left="880"/>
    </w:pPr>
    <w:rPr>
      <w:rFonts w:ascii="Times New Roman" w:hAnsi="Times New Roman"/>
      <w:sz w:val="20"/>
      <w:szCs w:val="20"/>
    </w:rPr>
  </w:style>
  <w:style w:type="paragraph" w:styleId="TOC6">
    <w:name w:val="toc 6"/>
    <w:basedOn w:val="Normal"/>
    <w:next w:val="Normal"/>
    <w:autoRedefine/>
    <w:semiHidden/>
    <w:rsid w:val="005C4F62"/>
    <w:pPr>
      <w:ind w:left="1100"/>
    </w:pPr>
    <w:rPr>
      <w:rFonts w:ascii="Times New Roman" w:hAnsi="Times New Roman"/>
      <w:sz w:val="20"/>
      <w:szCs w:val="20"/>
    </w:rPr>
  </w:style>
  <w:style w:type="paragraph" w:styleId="TOC7">
    <w:name w:val="toc 7"/>
    <w:basedOn w:val="Normal"/>
    <w:next w:val="Normal"/>
    <w:autoRedefine/>
    <w:semiHidden/>
    <w:rsid w:val="005C4F62"/>
    <w:pPr>
      <w:ind w:left="1320"/>
    </w:pPr>
    <w:rPr>
      <w:rFonts w:ascii="Times New Roman" w:hAnsi="Times New Roman"/>
      <w:sz w:val="20"/>
      <w:szCs w:val="20"/>
    </w:rPr>
  </w:style>
  <w:style w:type="paragraph" w:styleId="TOC8">
    <w:name w:val="toc 8"/>
    <w:basedOn w:val="Normal"/>
    <w:next w:val="Normal"/>
    <w:autoRedefine/>
    <w:semiHidden/>
    <w:rsid w:val="005C4F62"/>
    <w:pPr>
      <w:ind w:left="1540"/>
    </w:pPr>
    <w:rPr>
      <w:rFonts w:ascii="Times New Roman" w:hAnsi="Times New Roman"/>
      <w:sz w:val="20"/>
      <w:szCs w:val="20"/>
    </w:rPr>
  </w:style>
  <w:style w:type="paragraph" w:styleId="TOC9">
    <w:name w:val="toc 9"/>
    <w:basedOn w:val="Normal"/>
    <w:next w:val="Normal"/>
    <w:autoRedefine/>
    <w:semiHidden/>
    <w:rsid w:val="005C4F62"/>
    <w:pPr>
      <w:ind w:left="1760"/>
    </w:pPr>
    <w:rPr>
      <w:rFonts w:ascii="Times New Roman" w:hAnsi="Times New Roman"/>
      <w:sz w:val="20"/>
      <w:szCs w:val="20"/>
    </w:rPr>
  </w:style>
  <w:style w:type="paragraph" w:styleId="FootnoteText">
    <w:name w:val="footnote text"/>
    <w:basedOn w:val="Normal"/>
    <w:semiHidden/>
    <w:rsid w:val="005C4F62"/>
    <w:rPr>
      <w:rFonts w:ascii="Times New Roman" w:hAnsi="Times New Roman"/>
      <w:sz w:val="20"/>
      <w:szCs w:val="20"/>
    </w:rPr>
  </w:style>
  <w:style w:type="character" w:styleId="FootnoteReference">
    <w:name w:val="footnote reference"/>
    <w:semiHidden/>
    <w:rsid w:val="005C4F62"/>
    <w:rPr>
      <w:vertAlign w:val="superscript"/>
    </w:rPr>
  </w:style>
  <w:style w:type="character" w:styleId="Strong">
    <w:name w:val="Strong"/>
    <w:qFormat/>
    <w:rsid w:val="005C4F62"/>
    <w:rPr>
      <w:b/>
      <w:bCs/>
    </w:rPr>
  </w:style>
  <w:style w:type="paragraph" w:styleId="NormalWeb">
    <w:name w:val="Normal (Web)"/>
    <w:basedOn w:val="Normal"/>
    <w:rsid w:val="005C4F62"/>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6617DF"/>
  </w:style>
  <w:style w:type="paragraph" w:customStyle="1" w:styleId="msoorganizationname2">
    <w:name w:val="msoorganizationname2"/>
    <w:rsid w:val="00955B6D"/>
    <w:pPr>
      <w:jc w:val="center"/>
    </w:pPr>
    <w:rPr>
      <w:rFonts w:ascii="Garamond" w:hAnsi="Garamond"/>
      <w:b/>
      <w:bCs/>
      <w:smallCaps/>
      <w:color w:val="FFFFFF"/>
      <w:spacing w:val="55"/>
      <w:kern w:val="28"/>
      <w:sz w:val="22"/>
      <w:szCs w:val="22"/>
    </w:rPr>
  </w:style>
  <w:style w:type="paragraph" w:customStyle="1" w:styleId="msoaddress">
    <w:name w:val="msoaddress"/>
    <w:rsid w:val="00955B6D"/>
    <w:pPr>
      <w:spacing w:line="300" w:lineRule="auto"/>
      <w:jc w:val="center"/>
    </w:pPr>
    <w:rPr>
      <w:rFonts w:ascii="Gill Sans MT" w:hAnsi="Gill Sans MT"/>
      <w:color w:val="000000"/>
      <w:kern w:val="28"/>
      <w:sz w:val="14"/>
      <w:szCs w:val="14"/>
    </w:rPr>
  </w:style>
  <w:style w:type="paragraph" w:customStyle="1" w:styleId="Normal1">
    <w:name w:val="Normal1"/>
    <w:rsid w:val="0037509B"/>
    <w:pPr>
      <w:spacing w:line="276" w:lineRule="auto"/>
    </w:pPr>
    <w:rPr>
      <w:rFonts w:ascii="Arial" w:hAnsi="Arial" w:cs="Arial"/>
      <w:color w:val="000000"/>
      <w:sz w:val="22"/>
      <w:szCs w:val="22"/>
    </w:rPr>
  </w:style>
  <w:style w:type="paragraph" w:customStyle="1" w:styleId="Body">
    <w:name w:val="Body"/>
    <w:rsid w:val="00CE1274"/>
    <w:rPr>
      <w:rFonts w:ascii="Helvetica" w:eastAsia="ヒラギノ角ゴ Pro W3" w:hAnsi="Helvetica"/>
      <w:color w:val="000000"/>
      <w:sz w:val="24"/>
    </w:rPr>
  </w:style>
  <w:style w:type="paragraph" w:customStyle="1" w:styleId="FreeForm">
    <w:name w:val="Free Form"/>
    <w:autoRedefine/>
    <w:rsid w:val="008E1911"/>
    <w:rPr>
      <w:rFonts w:ascii="Helvetica" w:eastAsia="ヒラギノ角ゴ Pro W3" w:hAnsi="Helvetica"/>
      <w:color w:val="000000"/>
      <w:sz w:val="24"/>
    </w:rPr>
  </w:style>
  <w:style w:type="numbering" w:customStyle="1" w:styleId="List1">
    <w:name w:val="List 1"/>
    <w:rsid w:val="008E1911"/>
  </w:style>
  <w:style w:type="numbering" w:customStyle="1" w:styleId="Bullet">
    <w:name w:val="Bullet"/>
    <w:autoRedefine/>
    <w:rsid w:val="008E1911"/>
  </w:style>
  <w:style w:type="table" w:styleId="TableGrid">
    <w:name w:val="Table Grid"/>
    <w:basedOn w:val="TableNormal"/>
    <w:rsid w:val="005F6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02167"/>
    <w:pPr>
      <w:spacing w:after="200" w:line="276" w:lineRule="auto"/>
      <w:ind w:left="720"/>
      <w:contextualSpacing/>
    </w:pPr>
    <w:rPr>
      <w:rFonts w:ascii="Calibri" w:hAnsi="Calibri"/>
    </w:rPr>
  </w:style>
  <w:style w:type="paragraph" w:styleId="BalloonText">
    <w:name w:val="Balloon Text"/>
    <w:basedOn w:val="Normal"/>
    <w:semiHidden/>
    <w:rsid w:val="00810ED5"/>
    <w:rPr>
      <w:rFonts w:ascii="Tahoma" w:hAnsi="Tahoma" w:cs="Tahoma"/>
      <w:sz w:val="16"/>
      <w:szCs w:val="16"/>
    </w:rPr>
  </w:style>
  <w:style w:type="character" w:styleId="Emphasis">
    <w:name w:val="Emphasis"/>
    <w:qFormat/>
    <w:rsid w:val="000402F1"/>
    <w:rPr>
      <w:i/>
      <w:iCs/>
    </w:rPr>
  </w:style>
  <w:style w:type="character" w:styleId="CommentReference">
    <w:name w:val="annotation reference"/>
    <w:rsid w:val="003E4E25"/>
    <w:rPr>
      <w:sz w:val="16"/>
      <w:szCs w:val="16"/>
    </w:rPr>
  </w:style>
  <w:style w:type="paragraph" w:styleId="CommentText">
    <w:name w:val="annotation text"/>
    <w:basedOn w:val="Normal"/>
    <w:link w:val="CommentTextChar"/>
    <w:rsid w:val="003E4E25"/>
    <w:rPr>
      <w:sz w:val="20"/>
      <w:szCs w:val="20"/>
    </w:rPr>
  </w:style>
  <w:style w:type="character" w:customStyle="1" w:styleId="CommentTextChar">
    <w:name w:val="Comment Text Char"/>
    <w:link w:val="CommentText"/>
    <w:rsid w:val="003E4E25"/>
    <w:rPr>
      <w:rFonts w:ascii="Arial" w:hAnsi="Arial"/>
    </w:rPr>
  </w:style>
  <w:style w:type="paragraph" w:styleId="CommentSubject">
    <w:name w:val="annotation subject"/>
    <w:basedOn w:val="CommentText"/>
    <w:next w:val="CommentText"/>
    <w:link w:val="CommentSubjectChar"/>
    <w:rsid w:val="003E4E25"/>
    <w:rPr>
      <w:b/>
      <w:bCs/>
    </w:rPr>
  </w:style>
  <w:style w:type="character" w:customStyle="1" w:styleId="CommentSubjectChar">
    <w:name w:val="Comment Subject Char"/>
    <w:link w:val="CommentSubject"/>
    <w:rsid w:val="003E4E25"/>
    <w:rPr>
      <w:rFonts w:ascii="Arial" w:hAnsi="Arial"/>
      <w:b/>
      <w:bCs/>
    </w:rPr>
  </w:style>
  <w:style w:type="character" w:styleId="FollowedHyperlink">
    <w:name w:val="FollowedHyperlink"/>
    <w:rsid w:val="00BC090C"/>
    <w:rPr>
      <w:color w:val="800080"/>
      <w:u w:val="single"/>
    </w:rPr>
  </w:style>
  <w:style w:type="paragraph" w:styleId="TOCHeading">
    <w:name w:val="TOC Heading"/>
    <w:basedOn w:val="Heading1"/>
    <w:next w:val="Normal"/>
    <w:uiPriority w:val="39"/>
    <w:semiHidden/>
    <w:unhideWhenUsed/>
    <w:qFormat/>
    <w:rsid w:val="006A64DB"/>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Heading3Char">
    <w:name w:val="Heading 3 Char"/>
    <w:basedOn w:val="DefaultParagraphFont"/>
    <w:link w:val="Heading3"/>
    <w:rsid w:val="001F7D1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1F7D14"/>
    <w:rPr>
      <w:rFonts w:asciiTheme="minorHAnsi" w:eastAsiaTheme="minorEastAsia" w:hAnsiTheme="minorHAnsi" w:cstheme="minorBidi"/>
      <w:b/>
      <w:bCs/>
      <w:sz w:val="28"/>
      <w:szCs w:val="28"/>
    </w:rPr>
  </w:style>
  <w:style w:type="paragraph" w:customStyle="1" w:styleId="TOAHeading1">
    <w:name w:val="TOA Heading1"/>
    <w:next w:val="Normal"/>
    <w:rsid w:val="00E87F90"/>
    <w:pPr>
      <w:spacing w:before="120"/>
    </w:pPr>
    <w:rPr>
      <w:rFonts w:ascii="Arial Bold" w:eastAsia="ヒラギノ角ゴ Pro W3" w:hAnsi="Arial Bold"/>
      <w:color w:val="000000"/>
      <w:sz w:val="24"/>
    </w:rPr>
  </w:style>
  <w:style w:type="character" w:customStyle="1" w:styleId="FootnoteReference1">
    <w:name w:val="Footnote Reference1"/>
    <w:rsid w:val="001C2CD8"/>
    <w:rPr>
      <w:color w:val="000000"/>
      <w:sz w:val="20"/>
      <w:vertAlign w:val="superscript"/>
    </w:rPr>
  </w:style>
  <w:style w:type="paragraph" w:customStyle="1" w:styleId="FootnoteText1">
    <w:name w:val="Footnote Text1"/>
    <w:rsid w:val="001C2CD8"/>
    <w:rPr>
      <w:rFonts w:eastAsia="ヒラギノ角ゴ Pro W3"/>
      <w:color w:val="000000"/>
    </w:rPr>
  </w:style>
  <w:style w:type="paragraph" w:customStyle="1" w:styleId="FreeFormA">
    <w:name w:val="Free Form A"/>
    <w:rsid w:val="000C30AF"/>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86815">
      <w:bodyDiv w:val="1"/>
      <w:marLeft w:val="0"/>
      <w:marRight w:val="0"/>
      <w:marTop w:val="0"/>
      <w:marBottom w:val="0"/>
      <w:divBdr>
        <w:top w:val="none" w:sz="0" w:space="0" w:color="auto"/>
        <w:left w:val="none" w:sz="0" w:space="0" w:color="auto"/>
        <w:bottom w:val="none" w:sz="0" w:space="0" w:color="auto"/>
        <w:right w:val="none" w:sz="0" w:space="0" w:color="auto"/>
      </w:divBdr>
    </w:div>
    <w:div w:id="1074399829">
      <w:bodyDiv w:val="1"/>
      <w:marLeft w:val="0"/>
      <w:marRight w:val="0"/>
      <w:marTop w:val="0"/>
      <w:marBottom w:val="0"/>
      <w:divBdr>
        <w:top w:val="none" w:sz="0" w:space="0" w:color="auto"/>
        <w:left w:val="none" w:sz="0" w:space="0" w:color="auto"/>
        <w:bottom w:val="none" w:sz="0" w:space="0" w:color="auto"/>
        <w:right w:val="none" w:sz="0" w:space="0" w:color="auto"/>
      </w:divBdr>
    </w:div>
    <w:div w:id="14399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ccpc@town.canton.ma.us?subject=WebSite%20Reque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town.canton.ma.us" TargetMode="External"/><Relationship Id="rId2" Type="http://schemas.openxmlformats.org/officeDocument/2006/relationships/numbering" Target="numbering.xml"/><Relationship Id="rId16" Type="http://schemas.openxmlformats.org/officeDocument/2006/relationships/hyperlink" Target="http://www.communitypreservat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cpc@town.canton.ma.us?subject=WebSite%20Request" TargetMode="External"/><Relationship Id="rId19" Type="http://schemas.openxmlformats.org/officeDocument/2006/relationships/hyperlink" Target="http://www.nps.gov/history/hps/tps/standgui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42AA9-87F0-4424-AACA-D7219631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10932</Words>
  <Characters>62318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Community Preservation Plan</vt:lpstr>
    </vt:vector>
  </TitlesOfParts>
  <Company>Hewlett-Packard</Company>
  <LinksUpToDate>false</LinksUpToDate>
  <CharactersWithSpaces>73104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Preservation Plan</dc:title>
  <dc:creator>J. Comeau</dc:creator>
  <cp:lastModifiedBy>user</cp:lastModifiedBy>
  <cp:revision>2</cp:revision>
  <cp:lastPrinted>2014-06-24T14:43:00Z</cp:lastPrinted>
  <dcterms:created xsi:type="dcterms:W3CDTF">2014-06-24T15:20:00Z</dcterms:created>
  <dcterms:modified xsi:type="dcterms:W3CDTF">2014-06-24T15:20:00Z</dcterms:modified>
</cp:coreProperties>
</file>